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4190" w14:textId="558DFB33" w:rsidR="005138D7" w:rsidRPr="005138D7" w:rsidRDefault="005138D7" w:rsidP="005138D7">
      <w:pPr>
        <w:jc w:val="center"/>
        <w:rPr>
          <w:rFonts w:ascii="Lucida Calligraphy" w:hAnsi="Lucida Calligraphy" w:cs="Lucida Calligraphy"/>
          <w:b/>
          <w:bCs/>
          <w:sz w:val="32"/>
          <w:szCs w:val="24"/>
        </w:rPr>
      </w:pPr>
      <w:r w:rsidRPr="005138D7">
        <w:rPr>
          <w:rFonts w:ascii="Calibri" w:hAnsi="Calibri"/>
          <w:b/>
          <w:bCs/>
          <w:noProof/>
          <w:sz w:val="48"/>
        </w:rPr>
        <w:drawing>
          <wp:anchor distT="0" distB="0" distL="114300" distR="114300" simplePos="0" relativeHeight="251658240" behindDoc="0" locked="0" layoutInCell="1" allowOverlap="1" wp14:anchorId="42EAA580" wp14:editId="1DAE7709">
            <wp:simplePos x="0" y="0"/>
            <wp:positionH relativeFrom="column">
              <wp:posOffset>114299</wp:posOffset>
            </wp:positionH>
            <wp:positionV relativeFrom="paragraph">
              <wp:posOffset>-60960</wp:posOffset>
            </wp:positionV>
            <wp:extent cx="889635" cy="711708"/>
            <wp:effectExtent l="0" t="0" r="0" b="0"/>
            <wp:wrapNone/>
            <wp:docPr id="2" name="Picture 2" descr="LPS Logo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 Logo Black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774" cy="723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8D7">
        <w:rPr>
          <w:rFonts w:ascii="Calibri" w:hAnsi="Calibri"/>
          <w:b/>
          <w:bCs/>
          <w:caps/>
          <w:sz w:val="44"/>
          <w:szCs w:val="36"/>
        </w:rPr>
        <w:t>LILYDALE PRIMARY SCHOOL</w:t>
      </w:r>
    </w:p>
    <w:p w14:paraId="7B60091D" w14:textId="77777777" w:rsidR="005138D7" w:rsidRPr="00AD36FE" w:rsidRDefault="005138D7" w:rsidP="005138D7">
      <w:pPr>
        <w:jc w:val="center"/>
        <w:rPr>
          <w:rFonts w:ascii="Calibri" w:hAnsi="Calibri"/>
          <w:b/>
          <w:bCs/>
          <w:caps/>
          <w:sz w:val="28"/>
          <w:szCs w:val="28"/>
        </w:rPr>
      </w:pPr>
      <w:r>
        <w:rPr>
          <w:rFonts w:ascii="Calibri" w:hAnsi="Calibri"/>
          <w:b/>
          <w:bCs/>
          <w:caps/>
          <w:sz w:val="28"/>
          <w:szCs w:val="28"/>
        </w:rPr>
        <w:t>Anti-bullying and harassment policy</w:t>
      </w:r>
    </w:p>
    <w:p w14:paraId="2E4A85D6" w14:textId="77777777" w:rsidR="005138D7" w:rsidRPr="00AD36FE" w:rsidRDefault="005138D7" w:rsidP="005138D7">
      <w:pPr>
        <w:rPr>
          <w:rFonts w:ascii="Calibri" w:hAnsi="Calibri" w:cs="Times-Bold"/>
          <w:b/>
          <w:bCs/>
          <w:sz w:val="22"/>
          <w:szCs w:val="22"/>
        </w:rPr>
      </w:pPr>
    </w:p>
    <w:p w14:paraId="7BFD3695" w14:textId="77777777" w:rsidR="005138D7" w:rsidRPr="00AD36FE" w:rsidRDefault="005138D7" w:rsidP="005138D7">
      <w:pPr>
        <w:rPr>
          <w:rFonts w:ascii="Calibri" w:hAnsi="Calibri" w:cs="Times-Bold"/>
          <w:b/>
          <w:bCs/>
          <w:sz w:val="22"/>
          <w:szCs w:val="22"/>
        </w:rPr>
      </w:pPr>
    </w:p>
    <w:p w14:paraId="3C23FC26" w14:textId="01C2DAB5" w:rsidR="005138D7" w:rsidRPr="009A6870" w:rsidRDefault="00DC4DBE" w:rsidP="009A6870">
      <w:pPr>
        <w:rPr>
          <w:rFonts w:ascii="Calibri" w:hAnsi="Calibri"/>
          <w:b/>
          <w:bCs/>
          <w:sz w:val="28"/>
        </w:rPr>
      </w:pPr>
      <w:r w:rsidRPr="009A6870">
        <w:rPr>
          <w:rFonts w:ascii="Calibri" w:hAnsi="Calibri"/>
          <w:b/>
          <w:bCs/>
          <w:sz w:val="28"/>
        </w:rPr>
        <w:t>POLICY STATEMENT</w:t>
      </w:r>
      <w:r w:rsidR="005138D7" w:rsidRPr="009A6870">
        <w:rPr>
          <w:rFonts w:ascii="Calibri" w:hAnsi="Calibri"/>
          <w:b/>
          <w:bCs/>
          <w:sz w:val="28"/>
        </w:rPr>
        <w:t>:</w:t>
      </w:r>
      <w:bookmarkStart w:id="0" w:name="_GoBack"/>
      <w:bookmarkEnd w:id="0"/>
    </w:p>
    <w:p w14:paraId="7C6F8207" w14:textId="791B91F6" w:rsidR="005138D7" w:rsidRPr="009A6870" w:rsidRDefault="005138D7" w:rsidP="00390AC7">
      <w:pPr>
        <w:ind w:right="27"/>
        <w:rPr>
          <w:rFonts w:ascii="Calibri" w:hAnsi="Calibri"/>
          <w:sz w:val="24"/>
        </w:rPr>
      </w:pPr>
      <w:r w:rsidRPr="009A6870">
        <w:rPr>
          <w:rFonts w:ascii="Calibri" w:hAnsi="Calibri"/>
          <w:sz w:val="24"/>
        </w:rPr>
        <w:t>Lilydale Primary School is committed to providing a safe and caring environment and positive culture which enables positive relationships to be formed amongst all students and staff. Lilydale Primary School encourages self-esteem, co</w:t>
      </w:r>
      <w:r w:rsidR="001157AE">
        <w:rPr>
          <w:rFonts w:ascii="Calibri" w:hAnsi="Calibri"/>
          <w:sz w:val="24"/>
        </w:rPr>
        <w:t>-</w:t>
      </w:r>
      <w:r w:rsidRPr="009A6870">
        <w:rPr>
          <w:rFonts w:ascii="Calibri" w:hAnsi="Calibri"/>
          <w:sz w:val="24"/>
        </w:rPr>
        <w:t xml:space="preserve">operation, personal growth and a positive attitude to learning and teaching. The students have the right of respect from others and a right to feel safe and secure in their school environment. </w:t>
      </w:r>
      <w:r w:rsidRPr="009A6870">
        <w:rPr>
          <w:rFonts w:ascii="Calibri" w:hAnsi="Calibri" w:cs="Arial"/>
          <w:sz w:val="24"/>
        </w:rPr>
        <w:t xml:space="preserve">A clear policy on bullying (including cyber bullying) and harassment will inform the community that </w:t>
      </w:r>
      <w:r w:rsidRPr="009A6870">
        <w:rPr>
          <w:rFonts w:ascii="Calibri" w:hAnsi="Calibri" w:cs="Arial"/>
          <w:b/>
          <w:sz w:val="24"/>
        </w:rPr>
        <w:t>bullying and harassment</w:t>
      </w:r>
      <w:r w:rsidRPr="009A6870">
        <w:rPr>
          <w:rFonts w:ascii="Calibri" w:hAnsi="Calibri" w:cs="Arial"/>
          <w:sz w:val="24"/>
        </w:rPr>
        <w:t xml:space="preserve"> </w:t>
      </w:r>
      <w:r w:rsidRPr="009A6870">
        <w:rPr>
          <w:rFonts w:ascii="Calibri" w:hAnsi="Calibri" w:cs="Arial"/>
          <w:b/>
          <w:sz w:val="24"/>
        </w:rPr>
        <w:t>in any of its forms will not be tolerated.</w:t>
      </w:r>
    </w:p>
    <w:p w14:paraId="5CDC3D9A" w14:textId="5999A0B8" w:rsidR="005138D7" w:rsidRPr="009A6870" w:rsidRDefault="005138D7" w:rsidP="009A6870">
      <w:pPr>
        <w:spacing w:before="100" w:beforeAutospacing="1" w:after="100" w:afterAutospacing="1"/>
        <w:rPr>
          <w:rFonts w:ascii="Calibri" w:hAnsi="Calibri" w:cs="Arial"/>
          <w:sz w:val="24"/>
        </w:rPr>
      </w:pPr>
      <w:r w:rsidRPr="009A6870">
        <w:rPr>
          <w:rFonts w:ascii="Calibri" w:hAnsi="Calibri" w:cs="Arial"/>
          <w:sz w:val="24"/>
        </w:rPr>
        <w:t>Lilydale Primary School will actively promote a positive and welcoming personal environment for all me</w:t>
      </w:r>
      <w:r w:rsidR="004C7DFD">
        <w:rPr>
          <w:rFonts w:ascii="Calibri" w:hAnsi="Calibri" w:cs="Arial"/>
          <w:sz w:val="24"/>
        </w:rPr>
        <w:t xml:space="preserve">mbers of the school community. </w:t>
      </w:r>
      <w:r w:rsidRPr="009A6870">
        <w:rPr>
          <w:rFonts w:ascii="Calibri" w:hAnsi="Calibri" w:cs="Arial"/>
          <w:sz w:val="24"/>
        </w:rPr>
        <w:t>When people are bullied or harassed some effects might be anger, embarrassment, fear and humiliation, loss of self-confidence and r</w:t>
      </w:r>
      <w:r w:rsidR="004C7DFD">
        <w:rPr>
          <w:rFonts w:ascii="Calibri" w:hAnsi="Calibri" w:cs="Arial"/>
          <w:sz w:val="24"/>
        </w:rPr>
        <w:t xml:space="preserve">educed function and potential. </w:t>
      </w:r>
      <w:r w:rsidRPr="009A6870">
        <w:rPr>
          <w:rFonts w:ascii="Calibri" w:hAnsi="Calibri" w:cs="Arial"/>
          <w:sz w:val="24"/>
        </w:rPr>
        <w:t>Bullying and harassment will be addressed, individual differences will be respected and students and staff will be enabled and supported in their pursuit of learning and teaching.</w:t>
      </w:r>
    </w:p>
    <w:p w14:paraId="08342EEA" w14:textId="77777777" w:rsidR="005138D7" w:rsidRPr="009A6870" w:rsidRDefault="005138D7" w:rsidP="009A6870">
      <w:pPr>
        <w:rPr>
          <w:rFonts w:ascii="Calibri" w:hAnsi="Calibri"/>
          <w:b/>
          <w:sz w:val="28"/>
        </w:rPr>
      </w:pPr>
      <w:r w:rsidRPr="009A6870">
        <w:rPr>
          <w:rFonts w:ascii="Calibri" w:hAnsi="Calibri"/>
          <w:b/>
          <w:sz w:val="28"/>
        </w:rPr>
        <w:t>AIMS:</w:t>
      </w:r>
    </w:p>
    <w:p w14:paraId="54F8850C" w14:textId="2DACBAAA" w:rsidR="005138D7" w:rsidRPr="009A6870" w:rsidRDefault="005138D7" w:rsidP="009A6870">
      <w:pPr>
        <w:widowControl/>
        <w:numPr>
          <w:ilvl w:val="0"/>
          <w:numId w:val="2"/>
        </w:numPr>
        <w:overflowPunct/>
        <w:autoSpaceDE/>
        <w:adjustRightInd/>
        <w:spacing w:before="120" w:after="100" w:afterAutospacing="1"/>
        <w:ind w:left="714" w:hanging="357"/>
        <w:rPr>
          <w:rFonts w:ascii="Calibri" w:hAnsi="Calibri" w:cs="Arial"/>
          <w:sz w:val="24"/>
        </w:rPr>
      </w:pPr>
      <w:r w:rsidRPr="009A6870">
        <w:rPr>
          <w:rFonts w:ascii="Calibri" w:hAnsi="Calibri" w:cs="Arial"/>
          <w:sz w:val="24"/>
        </w:rPr>
        <w:t>To reinforce within the Lilydale Primary School community that no form of bullying</w:t>
      </w:r>
      <w:r w:rsidR="001157AE">
        <w:rPr>
          <w:rFonts w:ascii="Calibri" w:hAnsi="Calibri" w:cs="Arial"/>
          <w:sz w:val="24"/>
        </w:rPr>
        <w:t xml:space="preserve"> or harassment</w:t>
      </w:r>
      <w:r w:rsidRPr="009A6870">
        <w:rPr>
          <w:rFonts w:ascii="Calibri" w:hAnsi="Calibri" w:cs="Arial"/>
          <w:sz w:val="24"/>
        </w:rPr>
        <w:t xml:space="preserve"> is acceptable.</w:t>
      </w:r>
    </w:p>
    <w:p w14:paraId="5D15067B" w14:textId="5681C839" w:rsidR="005138D7" w:rsidRPr="009A6870" w:rsidRDefault="005138D7" w:rsidP="009A6870">
      <w:pPr>
        <w:widowControl/>
        <w:numPr>
          <w:ilvl w:val="0"/>
          <w:numId w:val="2"/>
        </w:numPr>
        <w:overflowPunct/>
        <w:autoSpaceDE/>
        <w:adjustRightInd/>
        <w:spacing w:before="100" w:beforeAutospacing="1" w:after="100" w:afterAutospacing="1"/>
        <w:ind w:left="714" w:hanging="357"/>
        <w:rPr>
          <w:rFonts w:ascii="Calibri" w:hAnsi="Calibri" w:cs="Arial"/>
          <w:sz w:val="24"/>
        </w:rPr>
      </w:pPr>
      <w:r w:rsidRPr="009A6870">
        <w:rPr>
          <w:rFonts w:ascii="Calibri" w:hAnsi="Calibri" w:cs="Arial"/>
          <w:sz w:val="24"/>
        </w:rPr>
        <w:t xml:space="preserve">Everyone within the school community is alerted to signs and evidence of bullying and has a responsibility to report it to staff whether as </w:t>
      </w:r>
      <w:r w:rsidR="001157AE">
        <w:rPr>
          <w:rFonts w:ascii="Calibri" w:hAnsi="Calibri" w:cs="Arial"/>
          <w:sz w:val="24"/>
        </w:rPr>
        <w:t xml:space="preserve">an </w:t>
      </w:r>
      <w:r w:rsidRPr="009A6870">
        <w:rPr>
          <w:rFonts w:ascii="Calibri" w:hAnsi="Calibri" w:cs="Arial"/>
          <w:sz w:val="24"/>
        </w:rPr>
        <w:t>observer or victim.</w:t>
      </w:r>
    </w:p>
    <w:p w14:paraId="0AA696D2" w14:textId="77777777" w:rsidR="005138D7" w:rsidRPr="009A6870" w:rsidRDefault="005138D7" w:rsidP="009A6870">
      <w:pPr>
        <w:widowControl/>
        <w:numPr>
          <w:ilvl w:val="0"/>
          <w:numId w:val="2"/>
        </w:numPr>
        <w:overflowPunct/>
        <w:autoSpaceDE/>
        <w:adjustRightInd/>
        <w:spacing w:before="100" w:beforeAutospacing="1" w:after="100" w:afterAutospacing="1"/>
        <w:ind w:left="714" w:hanging="357"/>
        <w:rPr>
          <w:rFonts w:ascii="Calibri" w:hAnsi="Calibri" w:cs="Arial"/>
          <w:sz w:val="24"/>
        </w:rPr>
      </w:pPr>
      <w:r w:rsidRPr="009A6870">
        <w:rPr>
          <w:rFonts w:ascii="Calibri" w:hAnsi="Calibri" w:cs="Arial"/>
          <w:sz w:val="24"/>
        </w:rPr>
        <w:t>To ensure that all reported incidents of bullying are followed up and that support is given to both victim and perpetrator.</w:t>
      </w:r>
    </w:p>
    <w:p w14:paraId="33F4AC9D" w14:textId="77777777" w:rsidR="005138D7" w:rsidRPr="009A6870" w:rsidRDefault="005138D7" w:rsidP="009A6870">
      <w:pPr>
        <w:widowControl/>
        <w:numPr>
          <w:ilvl w:val="0"/>
          <w:numId w:val="2"/>
        </w:numPr>
        <w:overflowPunct/>
        <w:autoSpaceDE/>
        <w:adjustRightInd/>
        <w:spacing w:before="100" w:beforeAutospacing="1" w:after="100" w:afterAutospacing="1"/>
        <w:ind w:left="714" w:hanging="357"/>
        <w:rPr>
          <w:rFonts w:ascii="Calibri" w:hAnsi="Calibri" w:cs="Arial"/>
          <w:sz w:val="24"/>
        </w:rPr>
      </w:pPr>
      <w:r w:rsidRPr="009A6870">
        <w:rPr>
          <w:rFonts w:ascii="Calibri" w:hAnsi="Calibri" w:cs="Arial"/>
          <w:sz w:val="24"/>
        </w:rPr>
        <w:t>To ensure that all reported incidents of bullying are documented.</w:t>
      </w:r>
    </w:p>
    <w:p w14:paraId="4C8ED0F6" w14:textId="77777777" w:rsidR="005138D7" w:rsidRPr="009A6870" w:rsidRDefault="005138D7" w:rsidP="009A6870">
      <w:pPr>
        <w:widowControl/>
        <w:numPr>
          <w:ilvl w:val="0"/>
          <w:numId w:val="2"/>
        </w:numPr>
        <w:overflowPunct/>
        <w:autoSpaceDE/>
        <w:adjustRightInd/>
        <w:spacing w:before="100" w:beforeAutospacing="1" w:after="100" w:afterAutospacing="1"/>
        <w:ind w:left="714" w:hanging="357"/>
        <w:rPr>
          <w:rFonts w:ascii="Calibri" w:hAnsi="Calibri" w:cs="Arial"/>
          <w:sz w:val="24"/>
        </w:rPr>
      </w:pPr>
      <w:r w:rsidRPr="009A6870">
        <w:rPr>
          <w:rFonts w:ascii="Calibri" w:hAnsi="Calibri" w:cs="Arial"/>
          <w:sz w:val="24"/>
        </w:rPr>
        <w:t>To seek parental and peer-group support and co-operation at all times.</w:t>
      </w:r>
    </w:p>
    <w:p w14:paraId="1DF3439D" w14:textId="77777777" w:rsidR="005138D7" w:rsidRPr="001A43F0" w:rsidRDefault="005138D7" w:rsidP="009A6870">
      <w:pPr>
        <w:rPr>
          <w:rFonts w:ascii="Calibri" w:hAnsi="Calibri"/>
          <w:b/>
          <w:bCs/>
          <w:sz w:val="28"/>
        </w:rPr>
      </w:pPr>
      <w:r w:rsidRPr="001A43F0">
        <w:rPr>
          <w:rFonts w:ascii="Calibri" w:hAnsi="Calibri"/>
          <w:b/>
          <w:bCs/>
          <w:sz w:val="28"/>
        </w:rPr>
        <w:t>DEFINITION:</w:t>
      </w:r>
    </w:p>
    <w:p w14:paraId="62DA1E47" w14:textId="16A8A1DE" w:rsidR="005138D7" w:rsidRPr="001A43F0" w:rsidRDefault="005138D7" w:rsidP="009A6870">
      <w:pPr>
        <w:rPr>
          <w:rFonts w:ascii="Calibri" w:hAnsi="Calibri"/>
          <w:color w:val="FF0000"/>
          <w:sz w:val="24"/>
          <w:szCs w:val="24"/>
        </w:rPr>
      </w:pPr>
      <w:r w:rsidRPr="001A43F0">
        <w:rPr>
          <w:rFonts w:ascii="Calibri" w:hAnsi="Calibri"/>
          <w:bCs/>
          <w:sz w:val="24"/>
          <w:szCs w:val="24"/>
        </w:rPr>
        <w:t>Any level of bullying</w:t>
      </w:r>
      <w:r w:rsidR="001157AE">
        <w:rPr>
          <w:rFonts w:ascii="Calibri" w:hAnsi="Calibri"/>
          <w:bCs/>
          <w:sz w:val="24"/>
          <w:szCs w:val="24"/>
        </w:rPr>
        <w:t xml:space="preserve"> or harassment</w:t>
      </w:r>
      <w:r w:rsidRPr="001A43F0">
        <w:rPr>
          <w:rFonts w:ascii="Calibri" w:hAnsi="Calibri"/>
          <w:bCs/>
          <w:sz w:val="24"/>
          <w:szCs w:val="24"/>
        </w:rPr>
        <w:t xml:space="preserve"> within the school is unacceptable. This policy is to be implemented in conjunction with the Student Code of Conduct as outlined in the Strategic Plan.</w:t>
      </w:r>
      <w:r w:rsidRPr="001A43F0">
        <w:rPr>
          <w:rFonts w:ascii="Calibri" w:hAnsi="Calibri"/>
          <w:color w:val="FF0000"/>
          <w:sz w:val="24"/>
          <w:szCs w:val="24"/>
        </w:rPr>
        <w:t xml:space="preserve"> </w:t>
      </w:r>
    </w:p>
    <w:p w14:paraId="0BFA85B4" w14:textId="77777777" w:rsidR="00F26514" w:rsidRDefault="00F26514" w:rsidP="009A6870">
      <w:pPr>
        <w:rPr>
          <w:rFonts w:ascii="Calibri" w:hAnsi="Calibri" w:cs="Arial"/>
          <w:b/>
          <w:i/>
          <w:sz w:val="24"/>
          <w:szCs w:val="24"/>
        </w:rPr>
      </w:pPr>
    </w:p>
    <w:p w14:paraId="7A8E4263" w14:textId="77777777" w:rsidR="005138D7" w:rsidRPr="00C13E1A" w:rsidRDefault="005138D7" w:rsidP="009A6870">
      <w:pPr>
        <w:rPr>
          <w:rFonts w:ascii="Calibri" w:hAnsi="Calibri"/>
          <w:color w:val="000000" w:themeColor="text1"/>
          <w:sz w:val="24"/>
          <w:szCs w:val="24"/>
          <w:lang w:val="en-GB" w:eastAsia="en-GB"/>
        </w:rPr>
      </w:pPr>
      <w:r w:rsidRPr="001A43F0">
        <w:rPr>
          <w:rFonts w:ascii="Calibri" w:hAnsi="Calibri" w:cs="Arial"/>
          <w:b/>
          <w:i/>
          <w:sz w:val="24"/>
          <w:szCs w:val="24"/>
        </w:rPr>
        <w:t>Bullying</w:t>
      </w:r>
      <w:r w:rsidRPr="001A43F0">
        <w:rPr>
          <w:rFonts w:ascii="Calibri" w:hAnsi="Calibri" w:cs="Arial"/>
          <w:sz w:val="24"/>
          <w:szCs w:val="24"/>
        </w:rPr>
        <w:t xml:space="preserve"> </w:t>
      </w:r>
      <w:r w:rsidRPr="00C13E1A">
        <w:rPr>
          <w:rFonts w:ascii="Calibri" w:hAnsi="Calibri"/>
          <w:color w:val="000000" w:themeColor="text1"/>
          <w:sz w:val="24"/>
          <w:szCs w:val="24"/>
          <w:shd w:val="clear" w:color="auto" w:fill="FFFFFF"/>
        </w:rPr>
        <w:t>is repeated verbal, physical, social or psychological aggressive behaviour by a person or group directed towards a less powerful person or group that is intended to cause harm, distress or fear.</w:t>
      </w:r>
    </w:p>
    <w:p w14:paraId="3E95BCE9" w14:textId="4E6F0A08" w:rsidR="005138D7" w:rsidRPr="001A43F0" w:rsidRDefault="005138D7" w:rsidP="009A6870">
      <w:pPr>
        <w:pStyle w:val="CM16"/>
        <w:spacing w:before="100" w:beforeAutospacing="1" w:after="100" w:afterAutospacing="1" w:line="240" w:lineRule="auto"/>
        <w:rPr>
          <w:rFonts w:ascii="Calibri" w:hAnsi="Calibri" w:cs="Arial"/>
          <w:sz w:val="24"/>
          <w:szCs w:val="24"/>
        </w:rPr>
      </w:pPr>
      <w:r w:rsidRPr="001A43F0">
        <w:rPr>
          <w:rFonts w:ascii="Calibri" w:hAnsi="Calibri" w:cs="Arial"/>
          <w:b/>
          <w:i/>
          <w:sz w:val="24"/>
          <w:szCs w:val="24"/>
        </w:rPr>
        <w:t>Cyber-bullying</w:t>
      </w:r>
      <w:r w:rsidRPr="001A43F0">
        <w:rPr>
          <w:rFonts w:ascii="Calibri" w:hAnsi="Calibri" w:cs="Arial"/>
          <w:sz w:val="24"/>
          <w:szCs w:val="24"/>
        </w:rPr>
        <w:t xml:space="preserve"> consists of covert, psychological bullying, conveyed through the electronic mediums such as </w:t>
      </w:r>
      <w:r w:rsidR="001157AE">
        <w:rPr>
          <w:rFonts w:ascii="Calibri" w:hAnsi="Calibri" w:cs="Arial"/>
          <w:sz w:val="24"/>
          <w:szCs w:val="24"/>
        </w:rPr>
        <w:t xml:space="preserve">mobile phones, web </w:t>
      </w:r>
      <w:r w:rsidRPr="001A43F0">
        <w:rPr>
          <w:rFonts w:ascii="Calibri" w:hAnsi="Calibri" w:cs="Arial"/>
          <w:sz w:val="24"/>
          <w:szCs w:val="24"/>
        </w:rPr>
        <w:t xml:space="preserve">logs and </w:t>
      </w:r>
      <w:r w:rsidR="001157AE">
        <w:rPr>
          <w:rFonts w:ascii="Calibri" w:hAnsi="Calibri" w:cs="Arial"/>
          <w:sz w:val="24"/>
          <w:szCs w:val="24"/>
        </w:rPr>
        <w:t>websites, on</w:t>
      </w:r>
      <w:r w:rsidR="00154A52">
        <w:rPr>
          <w:rFonts w:ascii="Calibri" w:hAnsi="Calibri" w:cs="Arial"/>
          <w:sz w:val="24"/>
          <w:szCs w:val="24"/>
        </w:rPr>
        <w:t>line chat rooms</w:t>
      </w:r>
      <w:r w:rsidR="001157AE">
        <w:rPr>
          <w:rFonts w:ascii="Calibri" w:hAnsi="Calibri" w:cs="Arial"/>
          <w:sz w:val="24"/>
          <w:szCs w:val="24"/>
        </w:rPr>
        <w:t xml:space="preserve"> and social media</w:t>
      </w:r>
      <w:r w:rsidR="00154A52">
        <w:rPr>
          <w:rFonts w:ascii="Calibri" w:hAnsi="Calibri" w:cs="Arial"/>
          <w:sz w:val="24"/>
          <w:szCs w:val="24"/>
        </w:rPr>
        <w:t xml:space="preserve">. </w:t>
      </w:r>
      <w:r w:rsidRPr="001A43F0">
        <w:rPr>
          <w:rFonts w:ascii="Calibri" w:hAnsi="Calibri" w:cs="Arial"/>
          <w:sz w:val="24"/>
          <w:szCs w:val="24"/>
        </w:rPr>
        <w:t>It is verbal (over the telephone or mobile phone), or written (flaming, threats, racial, sexual or homophobic harassment) using the various mediums available.</w:t>
      </w:r>
    </w:p>
    <w:p w14:paraId="117D14AF" w14:textId="77777777" w:rsidR="005138D7" w:rsidRDefault="005138D7" w:rsidP="009A6870">
      <w:pPr>
        <w:spacing w:before="100" w:beforeAutospacing="1" w:after="100" w:afterAutospacing="1"/>
        <w:rPr>
          <w:rFonts w:ascii="Calibri" w:hAnsi="Calibri" w:cs="Arial"/>
          <w:sz w:val="24"/>
          <w:szCs w:val="24"/>
        </w:rPr>
      </w:pPr>
      <w:r w:rsidRPr="001A43F0">
        <w:rPr>
          <w:rFonts w:ascii="Calibri" w:hAnsi="Calibri" w:cs="Arial"/>
          <w:b/>
          <w:i/>
          <w:sz w:val="24"/>
          <w:szCs w:val="24"/>
        </w:rPr>
        <w:t>Harassment</w:t>
      </w:r>
      <w:r w:rsidRPr="001A43F0">
        <w:rPr>
          <w:rFonts w:ascii="Calibri" w:hAnsi="Calibri" w:cs="Arial"/>
          <w:sz w:val="24"/>
          <w:szCs w:val="24"/>
        </w:rPr>
        <w:t xml:space="preserve"> is any verbal, physical or sexual conduct (including gestures) which is uninvited, unwelcome or offensive to a person.</w:t>
      </w:r>
    </w:p>
    <w:p w14:paraId="76083C87" w14:textId="77777777" w:rsidR="00F26514" w:rsidRPr="001A43F0" w:rsidRDefault="00F26514" w:rsidP="00F26514">
      <w:pPr>
        <w:ind w:left="-709" w:firstLine="720"/>
        <w:rPr>
          <w:rFonts w:ascii="Calibri" w:hAnsi="Calibri"/>
          <w:sz w:val="24"/>
          <w:szCs w:val="24"/>
        </w:rPr>
      </w:pPr>
      <w:r w:rsidRPr="001A43F0">
        <w:rPr>
          <w:rFonts w:ascii="Calibri" w:hAnsi="Calibri"/>
          <w:sz w:val="24"/>
          <w:szCs w:val="24"/>
        </w:rPr>
        <w:t>It includes:</w:t>
      </w:r>
    </w:p>
    <w:p w14:paraId="35070AC5" w14:textId="77777777" w:rsidR="00F26514" w:rsidRPr="001A43F0" w:rsidRDefault="00F26514" w:rsidP="00F26514">
      <w:pPr>
        <w:widowControl/>
        <w:numPr>
          <w:ilvl w:val="0"/>
          <w:numId w:val="1"/>
        </w:numPr>
        <w:overflowPunct/>
        <w:autoSpaceDE/>
        <w:autoSpaceDN/>
        <w:adjustRightInd/>
        <w:ind w:left="709"/>
        <w:rPr>
          <w:rFonts w:ascii="Calibri" w:hAnsi="Calibri"/>
          <w:sz w:val="24"/>
          <w:szCs w:val="24"/>
        </w:rPr>
      </w:pPr>
      <w:r w:rsidRPr="001A43F0">
        <w:rPr>
          <w:rFonts w:ascii="Calibri" w:hAnsi="Calibri"/>
          <w:sz w:val="24"/>
          <w:szCs w:val="24"/>
        </w:rPr>
        <w:t>Verbal (</w:t>
      </w:r>
      <w:r w:rsidRPr="001A43F0">
        <w:rPr>
          <w:rFonts w:ascii="Calibri" w:hAnsi="Calibri"/>
          <w:i/>
          <w:iCs/>
          <w:sz w:val="24"/>
          <w:szCs w:val="24"/>
        </w:rPr>
        <w:t>teasing, name calling, put downs, threats</w:t>
      </w:r>
      <w:r w:rsidRPr="001A43F0">
        <w:rPr>
          <w:rFonts w:ascii="Calibri" w:hAnsi="Calibri"/>
          <w:sz w:val="24"/>
          <w:szCs w:val="24"/>
        </w:rPr>
        <w:t>)</w:t>
      </w:r>
    </w:p>
    <w:p w14:paraId="6A34E7A1" w14:textId="14E0A755" w:rsidR="00F26514" w:rsidRPr="001A43F0" w:rsidRDefault="00F26514" w:rsidP="00F26514">
      <w:pPr>
        <w:widowControl/>
        <w:numPr>
          <w:ilvl w:val="0"/>
          <w:numId w:val="1"/>
        </w:numPr>
        <w:overflowPunct/>
        <w:autoSpaceDE/>
        <w:autoSpaceDN/>
        <w:adjustRightInd/>
        <w:ind w:left="709"/>
        <w:rPr>
          <w:rFonts w:ascii="Calibri" w:hAnsi="Calibri"/>
          <w:sz w:val="24"/>
          <w:szCs w:val="24"/>
        </w:rPr>
      </w:pPr>
      <w:r w:rsidRPr="001A43F0">
        <w:rPr>
          <w:rFonts w:ascii="Calibri" w:hAnsi="Calibri"/>
          <w:sz w:val="24"/>
          <w:szCs w:val="24"/>
        </w:rPr>
        <w:t>Physical (</w:t>
      </w:r>
      <w:r w:rsidRPr="001A43F0">
        <w:rPr>
          <w:rFonts w:ascii="Calibri" w:hAnsi="Calibri"/>
          <w:i/>
          <w:iCs/>
          <w:sz w:val="24"/>
          <w:szCs w:val="24"/>
        </w:rPr>
        <w:t>hitting, punching, kicking</w:t>
      </w:r>
      <w:r w:rsidR="001157AE">
        <w:rPr>
          <w:rFonts w:ascii="Calibri" w:hAnsi="Calibri"/>
          <w:i/>
          <w:iCs/>
          <w:sz w:val="24"/>
          <w:szCs w:val="24"/>
        </w:rPr>
        <w:t>, gestures</w:t>
      </w:r>
      <w:r w:rsidRPr="001A43F0">
        <w:rPr>
          <w:rFonts w:ascii="Calibri" w:hAnsi="Calibri"/>
          <w:sz w:val="24"/>
          <w:szCs w:val="24"/>
        </w:rPr>
        <w:t>)</w:t>
      </w:r>
    </w:p>
    <w:p w14:paraId="0AA6F0F2" w14:textId="77777777" w:rsidR="00F26514" w:rsidRPr="001A43F0" w:rsidRDefault="00F26514" w:rsidP="00F26514">
      <w:pPr>
        <w:widowControl/>
        <w:numPr>
          <w:ilvl w:val="0"/>
          <w:numId w:val="1"/>
        </w:numPr>
        <w:overflowPunct/>
        <w:autoSpaceDE/>
        <w:autoSpaceDN/>
        <w:adjustRightInd/>
        <w:ind w:left="709"/>
        <w:rPr>
          <w:rFonts w:ascii="Calibri" w:hAnsi="Calibri"/>
          <w:sz w:val="24"/>
          <w:szCs w:val="24"/>
        </w:rPr>
      </w:pPr>
      <w:r w:rsidRPr="001A43F0">
        <w:rPr>
          <w:rFonts w:ascii="Calibri" w:hAnsi="Calibri"/>
          <w:sz w:val="24"/>
          <w:szCs w:val="24"/>
        </w:rPr>
        <w:lastRenderedPageBreak/>
        <w:t xml:space="preserve">Social </w:t>
      </w:r>
      <w:r w:rsidRPr="001A43F0">
        <w:rPr>
          <w:rFonts w:ascii="Calibri" w:hAnsi="Calibri"/>
          <w:i/>
          <w:iCs/>
          <w:sz w:val="24"/>
          <w:szCs w:val="24"/>
        </w:rPr>
        <w:t>(ignoring, excluding, ostracising, alienating</w:t>
      </w:r>
      <w:r w:rsidRPr="001A43F0">
        <w:rPr>
          <w:rFonts w:ascii="Calibri" w:hAnsi="Calibri"/>
          <w:sz w:val="24"/>
          <w:szCs w:val="24"/>
        </w:rPr>
        <w:t>)</w:t>
      </w:r>
    </w:p>
    <w:p w14:paraId="41762524" w14:textId="77777777" w:rsidR="00F26514" w:rsidRPr="001A43F0" w:rsidRDefault="00F26514" w:rsidP="00F26514">
      <w:pPr>
        <w:widowControl/>
        <w:numPr>
          <w:ilvl w:val="0"/>
          <w:numId w:val="1"/>
        </w:numPr>
        <w:overflowPunct/>
        <w:autoSpaceDE/>
        <w:autoSpaceDN/>
        <w:adjustRightInd/>
        <w:ind w:left="709"/>
        <w:rPr>
          <w:rFonts w:ascii="Calibri" w:hAnsi="Calibri"/>
          <w:sz w:val="24"/>
          <w:szCs w:val="24"/>
        </w:rPr>
      </w:pPr>
      <w:r w:rsidRPr="001A43F0">
        <w:rPr>
          <w:rFonts w:ascii="Calibri" w:hAnsi="Calibri"/>
          <w:sz w:val="24"/>
          <w:szCs w:val="24"/>
        </w:rPr>
        <w:t xml:space="preserve">Psychological </w:t>
      </w:r>
      <w:r w:rsidRPr="001A43F0">
        <w:rPr>
          <w:rFonts w:ascii="Calibri" w:hAnsi="Calibri"/>
          <w:i/>
          <w:iCs/>
          <w:sz w:val="24"/>
          <w:szCs w:val="24"/>
        </w:rPr>
        <w:t>(spreading rumours, hiding or damaging possessions</w:t>
      </w:r>
      <w:r w:rsidRPr="001A43F0">
        <w:rPr>
          <w:rFonts w:ascii="Calibri" w:hAnsi="Calibri"/>
          <w:sz w:val="24"/>
          <w:szCs w:val="24"/>
        </w:rPr>
        <w:t>)</w:t>
      </w:r>
    </w:p>
    <w:p w14:paraId="6C7BBCE1" w14:textId="77777777" w:rsidR="00F26514" w:rsidRPr="001A43F0" w:rsidRDefault="00F26514" w:rsidP="00F26514">
      <w:pPr>
        <w:widowControl/>
        <w:numPr>
          <w:ilvl w:val="0"/>
          <w:numId w:val="1"/>
        </w:numPr>
        <w:overflowPunct/>
        <w:autoSpaceDE/>
        <w:autoSpaceDN/>
        <w:adjustRightInd/>
        <w:ind w:left="709"/>
        <w:rPr>
          <w:rFonts w:ascii="Calibri" w:hAnsi="Calibri"/>
          <w:sz w:val="24"/>
          <w:szCs w:val="24"/>
        </w:rPr>
      </w:pPr>
      <w:r w:rsidRPr="001A43F0">
        <w:rPr>
          <w:rFonts w:ascii="Calibri" w:hAnsi="Calibri"/>
          <w:sz w:val="24"/>
          <w:szCs w:val="24"/>
        </w:rPr>
        <w:t xml:space="preserve">Cyberbullying </w:t>
      </w:r>
      <w:r>
        <w:rPr>
          <w:rFonts w:ascii="Calibri" w:hAnsi="Calibri"/>
          <w:i/>
          <w:sz w:val="24"/>
          <w:szCs w:val="24"/>
        </w:rPr>
        <w:t>(</w:t>
      </w:r>
      <w:r w:rsidRPr="001A43F0">
        <w:rPr>
          <w:rFonts w:ascii="Calibri" w:hAnsi="Calibri"/>
          <w:i/>
          <w:sz w:val="24"/>
          <w:szCs w:val="24"/>
        </w:rPr>
        <w:t>using technology for the purpose of bullying others)</w:t>
      </w:r>
    </w:p>
    <w:p w14:paraId="3E1D341C" w14:textId="4C70CD92" w:rsidR="005138D7" w:rsidRPr="00FF4861" w:rsidRDefault="005138D7" w:rsidP="009A6870">
      <w:pPr>
        <w:spacing w:before="100" w:beforeAutospacing="1" w:after="100" w:afterAutospacing="1"/>
        <w:rPr>
          <w:rFonts w:ascii="Calibri" w:hAnsi="Calibri" w:cs="Arial"/>
          <w:sz w:val="28"/>
        </w:rPr>
      </w:pPr>
      <w:r w:rsidRPr="00086AE8">
        <w:rPr>
          <w:rFonts w:ascii="Calibri" w:hAnsi="Calibri" w:cs="Arial"/>
          <w:b/>
          <w:sz w:val="28"/>
        </w:rPr>
        <w:t>GUIDELINES</w:t>
      </w:r>
      <w:proofErr w:type="gramStart"/>
      <w:r w:rsidR="00086AE8">
        <w:rPr>
          <w:rFonts w:ascii="Calibri" w:hAnsi="Calibri" w:cs="Arial"/>
          <w:b/>
          <w:sz w:val="28"/>
        </w:rPr>
        <w:t>:</w:t>
      </w:r>
      <w:proofErr w:type="gramEnd"/>
      <w:r w:rsidR="00FF4861">
        <w:rPr>
          <w:rFonts w:ascii="Calibri" w:hAnsi="Calibri" w:cs="Arial"/>
          <w:b/>
          <w:sz w:val="28"/>
        </w:rPr>
        <w:br/>
      </w:r>
      <w:r w:rsidRPr="00086AE8">
        <w:rPr>
          <w:rFonts w:ascii="Calibri" w:hAnsi="Calibri" w:cs="Arial"/>
          <w:sz w:val="24"/>
        </w:rPr>
        <w:t xml:space="preserve">A </w:t>
      </w:r>
      <w:r w:rsidR="00FF4861">
        <w:rPr>
          <w:rFonts w:ascii="Calibri" w:hAnsi="Calibri" w:cs="Arial"/>
          <w:sz w:val="24"/>
        </w:rPr>
        <w:t>s</w:t>
      </w:r>
      <w:r w:rsidRPr="00086AE8">
        <w:rPr>
          <w:rFonts w:ascii="Calibri" w:hAnsi="Calibri" w:cs="Arial"/>
          <w:sz w:val="24"/>
        </w:rPr>
        <w:t>chool-wide approach will be taken to deal with bullying (including cyber bullying) and harassment in a consistent and systematic way.</w:t>
      </w:r>
    </w:p>
    <w:p w14:paraId="0164F962" w14:textId="55BB94D6" w:rsidR="005138D7" w:rsidRPr="00086AE8" w:rsidRDefault="005138D7" w:rsidP="009A6870">
      <w:pPr>
        <w:spacing w:before="100" w:beforeAutospacing="1" w:after="100" w:afterAutospacing="1"/>
        <w:rPr>
          <w:rFonts w:ascii="Calibri" w:hAnsi="Calibri" w:cs="Arial"/>
          <w:sz w:val="24"/>
        </w:rPr>
      </w:pPr>
      <w:r w:rsidRPr="00086AE8">
        <w:rPr>
          <w:rFonts w:ascii="Calibri" w:hAnsi="Calibri" w:cs="Arial"/>
          <w:sz w:val="24"/>
        </w:rPr>
        <w:t>All new students and</w:t>
      </w:r>
      <w:r w:rsidR="001157AE">
        <w:rPr>
          <w:rFonts w:ascii="Calibri" w:hAnsi="Calibri" w:cs="Arial"/>
          <w:sz w:val="24"/>
        </w:rPr>
        <w:t xml:space="preserve"> staff will be informed of the A</w:t>
      </w:r>
      <w:r w:rsidRPr="00086AE8">
        <w:rPr>
          <w:rFonts w:ascii="Calibri" w:hAnsi="Calibri" w:cs="Arial"/>
          <w:sz w:val="24"/>
        </w:rPr>
        <w:t>nti-</w:t>
      </w:r>
      <w:r w:rsidR="001157AE">
        <w:rPr>
          <w:rFonts w:ascii="Calibri" w:hAnsi="Calibri" w:cs="Arial"/>
          <w:sz w:val="24"/>
        </w:rPr>
        <w:t>Bullying and H</w:t>
      </w:r>
      <w:r w:rsidRPr="00086AE8">
        <w:rPr>
          <w:rFonts w:ascii="Calibri" w:hAnsi="Calibri" w:cs="Arial"/>
          <w:sz w:val="24"/>
        </w:rPr>
        <w:t>arassment policy and practices at the commencement of their time at Lilydale Primary School.</w:t>
      </w:r>
    </w:p>
    <w:p w14:paraId="19BFC499" w14:textId="1849B44E" w:rsidR="005138D7" w:rsidRPr="00086AE8" w:rsidRDefault="005138D7" w:rsidP="009A6870">
      <w:pPr>
        <w:spacing w:before="100" w:beforeAutospacing="1" w:after="100" w:afterAutospacing="1"/>
        <w:rPr>
          <w:rFonts w:ascii="Calibri" w:hAnsi="Calibri" w:cs="Arial"/>
          <w:sz w:val="24"/>
        </w:rPr>
      </w:pPr>
      <w:r w:rsidRPr="00086AE8">
        <w:rPr>
          <w:rFonts w:ascii="Calibri" w:hAnsi="Calibri" w:cs="Arial"/>
          <w:sz w:val="24"/>
        </w:rPr>
        <w:t xml:space="preserve">All complaints of </w:t>
      </w:r>
      <w:r w:rsidR="001157AE">
        <w:rPr>
          <w:rFonts w:ascii="Calibri" w:hAnsi="Calibri" w:cs="Arial"/>
          <w:sz w:val="24"/>
        </w:rPr>
        <w:t xml:space="preserve">bullying or </w:t>
      </w:r>
      <w:r w:rsidRPr="00086AE8">
        <w:rPr>
          <w:rFonts w:ascii="Calibri" w:hAnsi="Calibri" w:cs="Arial"/>
          <w:sz w:val="24"/>
        </w:rPr>
        <w:t>harassment will be heard in confidence and taken seriously.</w:t>
      </w:r>
    </w:p>
    <w:p w14:paraId="4B647881" w14:textId="5BAE634A" w:rsidR="005138D7" w:rsidRPr="00086AE8" w:rsidRDefault="005138D7" w:rsidP="009A6870">
      <w:pPr>
        <w:spacing w:before="100" w:beforeAutospacing="1" w:after="100" w:afterAutospacing="1"/>
        <w:rPr>
          <w:rFonts w:ascii="Calibri" w:hAnsi="Calibri" w:cs="Arial"/>
          <w:sz w:val="24"/>
        </w:rPr>
      </w:pPr>
      <w:r w:rsidRPr="00086AE8">
        <w:rPr>
          <w:rFonts w:ascii="Calibri" w:hAnsi="Calibri" w:cs="Arial"/>
          <w:sz w:val="24"/>
        </w:rPr>
        <w:t>Lilydale Primary School will organise preventative curriculum programs that promote resilience, life and social skills, assertiveness, conflict resolution and problem solving.</w:t>
      </w:r>
      <w:r w:rsidR="00FF4861">
        <w:rPr>
          <w:rFonts w:ascii="Calibri" w:hAnsi="Calibri" w:cs="Arial"/>
          <w:sz w:val="24"/>
        </w:rPr>
        <w:t xml:space="preserve"> </w:t>
      </w:r>
      <w:r w:rsidRPr="00086AE8">
        <w:rPr>
          <w:rFonts w:ascii="Calibri" w:hAnsi="Calibri" w:cs="Arial"/>
          <w:sz w:val="24"/>
        </w:rPr>
        <w:t>Staff programs will occur periodically to keep staff informed of current issues/strategies for dealing with these issues.</w:t>
      </w:r>
    </w:p>
    <w:p w14:paraId="686FDB88" w14:textId="77777777" w:rsidR="005138D7" w:rsidRPr="00086AE8" w:rsidRDefault="005138D7" w:rsidP="009A6870">
      <w:pPr>
        <w:spacing w:before="100" w:beforeAutospacing="1" w:after="100" w:afterAutospacing="1"/>
        <w:rPr>
          <w:rFonts w:ascii="Calibri" w:hAnsi="Calibri" w:cs="Arial"/>
          <w:sz w:val="24"/>
        </w:rPr>
      </w:pPr>
      <w:r w:rsidRPr="00086AE8">
        <w:rPr>
          <w:rFonts w:ascii="Calibri" w:hAnsi="Calibri" w:cs="Arial"/>
          <w:sz w:val="24"/>
        </w:rPr>
        <w:t>There will be disciplinary consequences, covering a range of strategies, for those in breach of the Anti-Bullying and Harassment Policy (including cyber bullying) guidelines and procedures.</w:t>
      </w:r>
    </w:p>
    <w:p w14:paraId="534D5623" w14:textId="28BCE0EB" w:rsidR="00F26514" w:rsidRPr="00F26514" w:rsidRDefault="005138D7" w:rsidP="00F26514">
      <w:pPr>
        <w:rPr>
          <w:rFonts w:ascii="Calibri" w:hAnsi="Calibri"/>
          <w:b/>
          <w:bCs/>
          <w:sz w:val="28"/>
        </w:rPr>
      </w:pPr>
      <w:r w:rsidRPr="00086AE8">
        <w:rPr>
          <w:rFonts w:ascii="Calibri" w:hAnsi="Calibri"/>
          <w:b/>
          <w:bCs/>
          <w:sz w:val="28"/>
        </w:rPr>
        <w:t>IMPLEMENTATION</w:t>
      </w:r>
      <w:proofErr w:type="gramStart"/>
      <w:r w:rsidRPr="00086AE8">
        <w:rPr>
          <w:rFonts w:ascii="Calibri" w:hAnsi="Calibri"/>
          <w:b/>
          <w:bCs/>
          <w:sz w:val="28"/>
        </w:rPr>
        <w:t>:</w:t>
      </w:r>
      <w:proofErr w:type="gramEnd"/>
      <w:r w:rsidR="00F26514">
        <w:rPr>
          <w:rFonts w:ascii="Calibri" w:hAnsi="Calibri"/>
          <w:b/>
          <w:bCs/>
          <w:sz w:val="28"/>
        </w:rPr>
        <w:br/>
      </w:r>
      <w:r w:rsidRPr="00086AE8">
        <w:rPr>
          <w:rFonts w:ascii="Calibri" w:hAnsi="Calibri"/>
          <w:sz w:val="24"/>
        </w:rPr>
        <w:t xml:space="preserve">All members of the school community have an essential responsibility </w:t>
      </w:r>
      <w:r w:rsidR="00FF4861">
        <w:rPr>
          <w:rFonts w:ascii="Calibri" w:hAnsi="Calibri"/>
          <w:sz w:val="24"/>
        </w:rPr>
        <w:t xml:space="preserve">to model appropriate behaviour </w:t>
      </w:r>
      <w:r w:rsidRPr="00086AE8">
        <w:rPr>
          <w:rFonts w:ascii="Calibri" w:hAnsi="Calibri"/>
          <w:sz w:val="24"/>
        </w:rPr>
        <w:t>consistent with the school’s values</w:t>
      </w:r>
      <w:r w:rsidR="00FF4861">
        <w:rPr>
          <w:rFonts w:ascii="Calibri" w:hAnsi="Calibri"/>
          <w:sz w:val="24"/>
        </w:rPr>
        <w:t xml:space="preserve">. </w:t>
      </w:r>
      <w:r w:rsidRPr="00086AE8">
        <w:rPr>
          <w:rFonts w:ascii="Calibri" w:hAnsi="Calibri"/>
          <w:sz w:val="24"/>
        </w:rPr>
        <w:t>Parents, teachers, students and the community will be aw</w:t>
      </w:r>
      <w:r w:rsidR="00FF4861">
        <w:rPr>
          <w:rFonts w:ascii="Calibri" w:hAnsi="Calibri"/>
          <w:sz w:val="24"/>
        </w:rPr>
        <w:t>are of the school’s position on bullying and harassment and will support the school’s strategies to address these</w:t>
      </w:r>
      <w:r w:rsidR="00FF4861" w:rsidRPr="00086AE8">
        <w:rPr>
          <w:rFonts w:ascii="Calibri" w:hAnsi="Calibri"/>
          <w:sz w:val="24"/>
        </w:rPr>
        <w:t>.</w:t>
      </w:r>
      <w:r w:rsidR="00F26514">
        <w:rPr>
          <w:rFonts w:ascii="Calibri" w:hAnsi="Calibri"/>
          <w:sz w:val="24"/>
        </w:rPr>
        <w:t xml:space="preserve"> </w:t>
      </w:r>
      <w:r w:rsidR="00F26514" w:rsidRPr="00086AE8">
        <w:rPr>
          <w:rFonts w:ascii="Calibri" w:hAnsi="Calibri"/>
          <w:sz w:val="24"/>
        </w:rPr>
        <w:t xml:space="preserve">All teachers at Lilydale Primary School share the responsibility for addressing bullying through class programs and yard duty supervision. </w:t>
      </w:r>
      <w:r w:rsidR="00F26514" w:rsidRPr="00537FFA">
        <w:rPr>
          <w:rFonts w:ascii="Calibri" w:hAnsi="Calibri" w:cs="Arial"/>
          <w:sz w:val="24"/>
        </w:rPr>
        <w:t>The Anti-Bullying and Harassment Policy of Lilydale Primary School will be widely promoted to students, staff, parents/carers and the local community.</w:t>
      </w:r>
    </w:p>
    <w:p w14:paraId="44C077A0" w14:textId="77777777" w:rsidR="005138D7" w:rsidRPr="00086AE8" w:rsidRDefault="005138D7" w:rsidP="009A6870">
      <w:pPr>
        <w:rPr>
          <w:rFonts w:ascii="Calibri" w:hAnsi="Calibri"/>
          <w:sz w:val="24"/>
        </w:rPr>
      </w:pPr>
    </w:p>
    <w:p w14:paraId="26BA1E1A" w14:textId="77777777" w:rsidR="005138D7" w:rsidRDefault="005138D7" w:rsidP="009A6870">
      <w:pPr>
        <w:rPr>
          <w:rFonts w:ascii="Calibri" w:hAnsi="Calibri"/>
          <w:sz w:val="24"/>
        </w:rPr>
      </w:pPr>
      <w:r w:rsidRPr="00086AE8">
        <w:rPr>
          <w:rFonts w:ascii="Calibri" w:hAnsi="Calibri"/>
          <w:sz w:val="24"/>
        </w:rPr>
        <w:t>The Student Code of Conduct and the Behaviour Management Model will be implemented in a consistent and fair manner by all staff.</w:t>
      </w:r>
    </w:p>
    <w:p w14:paraId="0460610E" w14:textId="164D7F6C" w:rsidR="00F26514" w:rsidRDefault="00F26514" w:rsidP="00F26514">
      <w:pPr>
        <w:spacing w:before="100" w:beforeAutospacing="1" w:after="100" w:afterAutospacing="1"/>
        <w:rPr>
          <w:rFonts w:ascii="Calibri" w:hAnsi="Calibri" w:cs="Arial"/>
          <w:sz w:val="24"/>
        </w:rPr>
      </w:pPr>
      <w:r w:rsidRPr="00537FFA">
        <w:rPr>
          <w:rFonts w:ascii="Calibri" w:hAnsi="Calibri" w:cs="Arial"/>
          <w:sz w:val="24"/>
        </w:rPr>
        <w:t>A summary of the policy will be included in the Student Enrolment Package while new staff will receive extensive documentation as part of the Lilydale Primary School’s induction process.</w:t>
      </w:r>
    </w:p>
    <w:p w14:paraId="2ADAA78F" w14:textId="373B36E9" w:rsidR="00F26514" w:rsidRPr="00F26514" w:rsidRDefault="00F26514" w:rsidP="00F26514">
      <w:pPr>
        <w:spacing w:before="100" w:beforeAutospacing="1" w:after="100" w:afterAutospacing="1"/>
        <w:rPr>
          <w:rFonts w:ascii="Calibri" w:hAnsi="Calibri" w:cs="Arial"/>
          <w:sz w:val="24"/>
        </w:rPr>
      </w:pPr>
      <w:r w:rsidRPr="00537FFA">
        <w:rPr>
          <w:rFonts w:ascii="Calibri" w:hAnsi="Calibri" w:cs="Arial"/>
          <w:sz w:val="24"/>
        </w:rPr>
        <w:t xml:space="preserve">The Lilydale Primary School teachers will work together to ensure the safety of all </w:t>
      </w:r>
      <w:r>
        <w:rPr>
          <w:rFonts w:ascii="Calibri" w:hAnsi="Calibri" w:cs="Arial"/>
          <w:sz w:val="24"/>
        </w:rPr>
        <w:t>its s</w:t>
      </w:r>
      <w:r w:rsidRPr="00537FFA">
        <w:rPr>
          <w:rFonts w:ascii="Calibri" w:hAnsi="Calibri" w:cs="Arial"/>
          <w:sz w:val="24"/>
        </w:rPr>
        <w:t>chool members in situations of bullying (including cyber bullying) and harassment, by thoroughly investigating all complaints while respecting the need for confidentiality, notifying parents/carers and planning interventions.</w:t>
      </w:r>
    </w:p>
    <w:p w14:paraId="58DCAD70" w14:textId="1B814DA2" w:rsidR="005138D7" w:rsidRDefault="005138D7" w:rsidP="009A6870">
      <w:pPr>
        <w:spacing w:before="100" w:beforeAutospacing="1" w:after="100" w:afterAutospacing="1"/>
        <w:rPr>
          <w:rFonts w:ascii="Calibri" w:hAnsi="Calibri" w:cs="Arial"/>
          <w:sz w:val="24"/>
        </w:rPr>
      </w:pPr>
      <w:r w:rsidRPr="00537FFA">
        <w:rPr>
          <w:rFonts w:ascii="Calibri" w:hAnsi="Calibri" w:cs="Arial"/>
          <w:sz w:val="24"/>
        </w:rPr>
        <w:t xml:space="preserve">If a teacher feels a student is at serious and imminent risk from bullying (including cyber bullying) and </w:t>
      </w:r>
      <w:proofErr w:type="gramStart"/>
      <w:r w:rsidRPr="00537FFA">
        <w:rPr>
          <w:rFonts w:ascii="Calibri" w:hAnsi="Calibri" w:cs="Arial"/>
          <w:sz w:val="24"/>
        </w:rPr>
        <w:t>harassment</w:t>
      </w:r>
      <w:proofErr w:type="gramEnd"/>
      <w:r w:rsidRPr="00537FFA">
        <w:rPr>
          <w:rFonts w:ascii="Calibri" w:hAnsi="Calibri" w:cs="Arial"/>
          <w:sz w:val="24"/>
        </w:rPr>
        <w:t xml:space="preserve"> then it is their professional duty to pass on the information to an appropriate person in order to ensure approp</w:t>
      </w:r>
      <w:r w:rsidR="00F26514">
        <w:rPr>
          <w:rFonts w:ascii="Calibri" w:hAnsi="Calibri" w:cs="Arial"/>
          <w:sz w:val="24"/>
        </w:rPr>
        <w:t>riate support for the student. </w:t>
      </w:r>
      <w:r w:rsidRPr="00537FFA">
        <w:rPr>
          <w:rFonts w:ascii="Calibri" w:hAnsi="Calibri" w:cs="Arial"/>
          <w:sz w:val="24"/>
        </w:rPr>
        <w:t>It is important that teachers fully</w:t>
      </w:r>
      <w:r w:rsidR="00F26514">
        <w:rPr>
          <w:rFonts w:ascii="Calibri" w:hAnsi="Calibri" w:cs="Arial"/>
          <w:sz w:val="24"/>
        </w:rPr>
        <w:t xml:space="preserve"> document</w:t>
      </w:r>
      <w:r w:rsidRPr="00537FFA">
        <w:rPr>
          <w:rFonts w:ascii="Calibri" w:hAnsi="Calibri" w:cs="Arial"/>
          <w:sz w:val="24"/>
        </w:rPr>
        <w:t xml:space="preserve"> their interaction with the student</w:t>
      </w:r>
      <w:r w:rsidR="00F26514">
        <w:rPr>
          <w:rFonts w:ascii="Calibri" w:hAnsi="Calibri" w:cs="Arial"/>
          <w:sz w:val="24"/>
        </w:rPr>
        <w:t>/s</w:t>
      </w:r>
      <w:r w:rsidRPr="00537FFA">
        <w:rPr>
          <w:rFonts w:ascii="Calibri" w:hAnsi="Calibri" w:cs="Arial"/>
          <w:sz w:val="24"/>
        </w:rPr>
        <w:t xml:space="preserve"> and to verify the actions taken.</w:t>
      </w:r>
    </w:p>
    <w:p w14:paraId="1AC9EF3E" w14:textId="77777777" w:rsidR="00F26514" w:rsidRDefault="00F26514" w:rsidP="00F26514">
      <w:pPr>
        <w:spacing w:before="100" w:beforeAutospacing="1" w:after="100" w:afterAutospacing="1"/>
        <w:rPr>
          <w:rFonts w:ascii="Calibri" w:hAnsi="Calibri" w:cs="Arial"/>
          <w:sz w:val="24"/>
        </w:rPr>
      </w:pPr>
      <w:r w:rsidRPr="00537FFA">
        <w:rPr>
          <w:rFonts w:ascii="Calibri" w:hAnsi="Calibri" w:cs="Arial"/>
          <w:sz w:val="24"/>
        </w:rPr>
        <w:t>Constructive strategies to deal with harassment will include: education in coping strategies; assertiveness training; problem solving and social skills; counselli</w:t>
      </w:r>
      <w:r>
        <w:rPr>
          <w:rFonts w:ascii="Calibri" w:hAnsi="Calibri" w:cs="Arial"/>
          <w:sz w:val="24"/>
        </w:rPr>
        <w:t xml:space="preserve">ng and behaviour modification. </w:t>
      </w:r>
      <w:r w:rsidRPr="00537FFA">
        <w:rPr>
          <w:rFonts w:ascii="Calibri" w:hAnsi="Calibri" w:cs="Arial"/>
          <w:sz w:val="24"/>
        </w:rPr>
        <w:t>These strategies will be employed in preference to punitive sanctions and negative consequences.</w:t>
      </w:r>
    </w:p>
    <w:p w14:paraId="4CEF6F18" w14:textId="77777777" w:rsidR="000C278F" w:rsidRPr="00537FFA" w:rsidRDefault="000C278F" w:rsidP="00F26514">
      <w:pPr>
        <w:spacing w:before="100" w:beforeAutospacing="1" w:after="100" w:afterAutospacing="1"/>
        <w:rPr>
          <w:rFonts w:ascii="Calibri" w:hAnsi="Calibri" w:cs="Arial"/>
          <w:sz w:val="24"/>
        </w:rPr>
      </w:pPr>
    </w:p>
    <w:p w14:paraId="2372E50A" w14:textId="5263E4ED" w:rsidR="000C278F" w:rsidRDefault="005138D7" w:rsidP="000C278F">
      <w:pPr>
        <w:rPr>
          <w:rFonts w:ascii="Calibri" w:hAnsi="Calibri" w:cs="Arial"/>
          <w:sz w:val="24"/>
        </w:rPr>
      </w:pPr>
      <w:r w:rsidRPr="00537FFA">
        <w:rPr>
          <w:rFonts w:ascii="Calibri" w:hAnsi="Calibri"/>
          <w:b/>
          <w:bCs/>
          <w:sz w:val="28"/>
        </w:rPr>
        <w:lastRenderedPageBreak/>
        <w:t>PRIMARY PREVENTION</w:t>
      </w:r>
      <w:proofErr w:type="gramStart"/>
      <w:r w:rsidR="00154A52">
        <w:rPr>
          <w:rFonts w:ascii="Calibri" w:hAnsi="Calibri"/>
          <w:b/>
          <w:bCs/>
          <w:sz w:val="28"/>
        </w:rPr>
        <w:t>:</w:t>
      </w:r>
      <w:proofErr w:type="gramEnd"/>
      <w:r w:rsidR="000C278F">
        <w:rPr>
          <w:rFonts w:ascii="Calibri" w:hAnsi="Calibri"/>
          <w:b/>
          <w:bCs/>
          <w:sz w:val="28"/>
        </w:rPr>
        <w:br/>
      </w:r>
      <w:r w:rsidR="007C01EC" w:rsidRPr="00537FFA">
        <w:rPr>
          <w:rFonts w:ascii="Calibri" w:hAnsi="Calibri" w:cs="Arial"/>
          <w:sz w:val="24"/>
        </w:rPr>
        <w:t>Student programs will be organised to</w:t>
      </w:r>
      <w:r w:rsidR="007C01EC">
        <w:rPr>
          <w:rFonts w:ascii="Calibri" w:hAnsi="Calibri" w:cs="Arial"/>
          <w:sz w:val="24"/>
        </w:rPr>
        <w:t xml:space="preserve"> teach positive social skills that actively limit bullying behaviours. Programs will also</w:t>
      </w:r>
      <w:r w:rsidR="007C01EC" w:rsidRPr="00537FFA">
        <w:rPr>
          <w:rFonts w:ascii="Calibri" w:hAnsi="Calibri" w:cs="Arial"/>
          <w:sz w:val="24"/>
        </w:rPr>
        <w:t xml:space="preserve"> raise student awareness about bullying (including cyber bullying) and </w:t>
      </w:r>
      <w:r w:rsidR="007C01EC" w:rsidRPr="00F03A37">
        <w:rPr>
          <w:rFonts w:ascii="Calibri" w:hAnsi="Calibri" w:cs="Arial"/>
          <w:color w:val="000000" w:themeColor="text1"/>
          <w:sz w:val="24"/>
        </w:rPr>
        <w:t xml:space="preserve">harassment, to provide a forum for discussion of matters and to aid development of attitudes. </w:t>
      </w:r>
      <w:r w:rsidR="007C01EC" w:rsidRPr="00123328">
        <w:rPr>
          <w:rFonts w:ascii="Calibri" w:hAnsi="Calibri" w:cs="Arial"/>
          <w:color w:val="000000" w:themeColor="text1"/>
          <w:sz w:val="24"/>
        </w:rPr>
        <w:t xml:space="preserve">The school start up program </w:t>
      </w:r>
      <w:r w:rsidR="007C01EC" w:rsidRPr="00537FFA">
        <w:rPr>
          <w:rFonts w:ascii="Calibri" w:hAnsi="Calibri" w:cs="Arial"/>
          <w:sz w:val="24"/>
        </w:rPr>
        <w:t xml:space="preserve">will include a focus on the ways that students should interact with each other based on the school values. Some matters will be dealt with formally in the </w:t>
      </w:r>
      <w:r w:rsidR="007C01EC" w:rsidRPr="00F03A37">
        <w:rPr>
          <w:rFonts w:ascii="Calibri" w:hAnsi="Calibri" w:cs="Arial"/>
          <w:color w:val="000000" w:themeColor="text1"/>
          <w:sz w:val="24"/>
        </w:rPr>
        <w:t xml:space="preserve">curriculum and in peer support programs, </w:t>
      </w:r>
      <w:r w:rsidR="007C01EC" w:rsidRPr="00537FFA">
        <w:rPr>
          <w:rFonts w:ascii="Calibri" w:hAnsi="Calibri" w:cs="Arial"/>
          <w:sz w:val="24"/>
        </w:rPr>
        <w:t>leadership programs, extra-curricular programs and occasional activities run b</w:t>
      </w:r>
      <w:r w:rsidR="007C01EC">
        <w:rPr>
          <w:rFonts w:ascii="Calibri" w:hAnsi="Calibri" w:cs="Arial"/>
          <w:sz w:val="24"/>
        </w:rPr>
        <w:t xml:space="preserve">y outside experts and workers. </w:t>
      </w:r>
      <w:r w:rsidR="007C01EC" w:rsidRPr="00537FFA">
        <w:rPr>
          <w:rFonts w:ascii="Calibri" w:hAnsi="Calibri" w:cs="Arial"/>
          <w:sz w:val="24"/>
        </w:rPr>
        <w:t>The curriculum will include anti-bullying messages and strategies in line</w:t>
      </w:r>
      <w:r w:rsidR="007C01EC">
        <w:rPr>
          <w:rFonts w:ascii="Calibri" w:hAnsi="Calibri" w:cs="Arial"/>
          <w:sz w:val="24"/>
        </w:rPr>
        <w:t xml:space="preserve"> with current DEECD materials. </w:t>
      </w:r>
    </w:p>
    <w:p w14:paraId="100C4116" w14:textId="77777777" w:rsidR="000C278F" w:rsidRDefault="000C278F" w:rsidP="000C278F">
      <w:pPr>
        <w:rPr>
          <w:rFonts w:ascii="Calibri" w:hAnsi="Calibri" w:cs="Arial"/>
          <w:sz w:val="24"/>
        </w:rPr>
      </w:pPr>
    </w:p>
    <w:p w14:paraId="46F8FDEF" w14:textId="31C4923D" w:rsidR="007C01EC" w:rsidRPr="000C278F" w:rsidRDefault="007C01EC" w:rsidP="000C278F">
      <w:pPr>
        <w:rPr>
          <w:rFonts w:ascii="Calibri" w:hAnsi="Calibri"/>
          <w:sz w:val="24"/>
        </w:rPr>
      </w:pPr>
      <w:proofErr w:type="spellStart"/>
      <w:r w:rsidRPr="00537FFA">
        <w:rPr>
          <w:rFonts w:ascii="Calibri" w:hAnsi="Calibri"/>
          <w:sz w:val="24"/>
        </w:rPr>
        <w:t>Cybersafety</w:t>
      </w:r>
      <w:proofErr w:type="spellEnd"/>
      <w:r w:rsidRPr="00537FFA">
        <w:rPr>
          <w:rFonts w:ascii="Calibri" w:hAnsi="Calibri"/>
          <w:sz w:val="24"/>
        </w:rPr>
        <w:t xml:space="preserve"> programs will be used to encourage appropriate online behaviour</w:t>
      </w:r>
      <w:r>
        <w:rPr>
          <w:rFonts w:ascii="Calibri" w:hAnsi="Calibri"/>
          <w:sz w:val="24"/>
        </w:rPr>
        <w:t xml:space="preserve"> across all year levels.</w:t>
      </w:r>
    </w:p>
    <w:p w14:paraId="4B204DE0" w14:textId="77777777" w:rsidR="000C278F" w:rsidRDefault="000C278F" w:rsidP="000C278F">
      <w:pPr>
        <w:rPr>
          <w:rFonts w:ascii="Calibri" w:hAnsi="Calibri"/>
          <w:sz w:val="24"/>
          <w:szCs w:val="24"/>
        </w:rPr>
      </w:pPr>
    </w:p>
    <w:p w14:paraId="5796B165" w14:textId="69B411CE" w:rsidR="000C278F" w:rsidRPr="005F4D66" w:rsidRDefault="000C278F" w:rsidP="000C278F">
      <w:pPr>
        <w:rPr>
          <w:rFonts w:ascii="Calibri" w:hAnsi="Calibri"/>
          <w:color w:val="auto"/>
          <w:sz w:val="24"/>
          <w:szCs w:val="24"/>
        </w:rPr>
      </w:pPr>
      <w:r w:rsidRPr="00154A52">
        <w:rPr>
          <w:rFonts w:ascii="Calibri" w:hAnsi="Calibri"/>
          <w:sz w:val="24"/>
          <w:szCs w:val="24"/>
        </w:rPr>
        <w:t>Preventative and early intervention program</w:t>
      </w:r>
      <w:r>
        <w:rPr>
          <w:rFonts w:ascii="Calibri" w:hAnsi="Calibri"/>
          <w:sz w:val="24"/>
          <w:szCs w:val="24"/>
        </w:rPr>
        <w:t>s including, Prep-Year 5</w:t>
      </w:r>
      <w:r w:rsidRPr="00154A52">
        <w:rPr>
          <w:rFonts w:ascii="Calibri" w:hAnsi="Calibri"/>
          <w:sz w:val="24"/>
          <w:szCs w:val="24"/>
        </w:rPr>
        <w:t xml:space="preserve"> Buddies, </w:t>
      </w:r>
      <w:r w:rsidRPr="005F4D66">
        <w:rPr>
          <w:rFonts w:ascii="Calibri" w:hAnsi="Calibri"/>
          <w:color w:val="auto"/>
          <w:sz w:val="24"/>
          <w:szCs w:val="24"/>
        </w:rPr>
        <w:t>VALUES, KIDS HOPE</w:t>
      </w:r>
      <w:r w:rsidR="00B34B04" w:rsidRPr="005F4D66">
        <w:rPr>
          <w:rFonts w:ascii="Calibri" w:hAnsi="Calibri"/>
          <w:color w:val="auto"/>
          <w:sz w:val="24"/>
          <w:szCs w:val="24"/>
        </w:rPr>
        <w:t xml:space="preserve"> Program</w:t>
      </w:r>
      <w:r w:rsidR="005F4D66">
        <w:rPr>
          <w:rFonts w:ascii="Calibri" w:hAnsi="Calibri"/>
          <w:color w:val="auto"/>
          <w:sz w:val="24"/>
          <w:szCs w:val="24"/>
        </w:rPr>
        <w:t xml:space="preserve"> and support for students through the </w:t>
      </w:r>
      <w:r w:rsidRPr="005F4D66">
        <w:rPr>
          <w:rFonts w:ascii="Calibri" w:hAnsi="Calibri"/>
          <w:color w:val="auto"/>
          <w:sz w:val="24"/>
          <w:szCs w:val="24"/>
        </w:rPr>
        <w:t>School Chaplain</w:t>
      </w:r>
      <w:r w:rsidR="005F4D66">
        <w:rPr>
          <w:rFonts w:ascii="Calibri" w:hAnsi="Calibri"/>
          <w:color w:val="auto"/>
          <w:sz w:val="24"/>
          <w:szCs w:val="24"/>
        </w:rPr>
        <w:t>. Social Skills programs will be investigated by the school and implemented depending on the needs of the cohort of students based on discussions between the school staff and the Principal.</w:t>
      </w:r>
    </w:p>
    <w:p w14:paraId="03ECE938" w14:textId="77777777" w:rsidR="007C01EC" w:rsidRPr="00537FFA" w:rsidRDefault="007C01EC" w:rsidP="007C01EC">
      <w:pPr>
        <w:spacing w:before="100" w:beforeAutospacing="1" w:after="100" w:afterAutospacing="1"/>
        <w:rPr>
          <w:rFonts w:ascii="Calibri" w:hAnsi="Calibri" w:cs="Arial"/>
          <w:sz w:val="24"/>
        </w:rPr>
      </w:pPr>
      <w:r>
        <w:rPr>
          <w:rFonts w:ascii="Calibri" w:hAnsi="Calibri" w:cs="Arial"/>
          <w:sz w:val="24"/>
        </w:rPr>
        <w:t>Proven strategies to address bullying and harassment issues in classrooms will be provided through professional development and shared with all staff. As well as professional development relating to other student welfare areas such as self-esteem, assertiveness training, conflict-resolution, mediation, cooperative group skills and communication skills.</w:t>
      </w:r>
    </w:p>
    <w:p w14:paraId="63FDE59C" w14:textId="73F5650D" w:rsidR="0085425D" w:rsidRPr="001157AE" w:rsidRDefault="007C01EC" w:rsidP="001157AE">
      <w:pPr>
        <w:spacing w:before="100" w:beforeAutospacing="1" w:after="100" w:afterAutospacing="1"/>
        <w:rPr>
          <w:rFonts w:ascii="Calibri" w:hAnsi="Calibri" w:cs="Arial"/>
          <w:sz w:val="24"/>
        </w:rPr>
      </w:pPr>
      <w:r w:rsidRPr="00537FFA">
        <w:rPr>
          <w:rFonts w:ascii="Calibri" w:hAnsi="Calibri" w:cs="Arial"/>
          <w:sz w:val="24"/>
        </w:rPr>
        <w:t>Lilydale Primary School will provide specialist resources such as books, videos, kits and off site in-service activities to assist staff in responding appropriately to bullying (including cyber bullying) and harassment issues.</w:t>
      </w:r>
      <w:r w:rsidR="001157AE">
        <w:rPr>
          <w:rFonts w:ascii="Calibri" w:hAnsi="Calibri" w:cs="Arial"/>
          <w:sz w:val="24"/>
        </w:rPr>
        <w:t xml:space="preserve"> The school will also p</w:t>
      </w:r>
      <w:r w:rsidR="005138D7" w:rsidRPr="00154A52">
        <w:rPr>
          <w:rFonts w:ascii="Calibri" w:hAnsi="Calibri"/>
          <w:sz w:val="24"/>
          <w:szCs w:val="24"/>
        </w:rPr>
        <w:t>rovide access to a range of programs that promote resilience, life and social skills,</w:t>
      </w:r>
      <w:r w:rsidR="0085425D">
        <w:rPr>
          <w:rFonts w:ascii="Calibri" w:hAnsi="Calibri"/>
          <w:sz w:val="24"/>
          <w:szCs w:val="24"/>
        </w:rPr>
        <w:t xml:space="preserve"> </w:t>
      </w:r>
      <w:r w:rsidR="005138D7" w:rsidRPr="00154A52">
        <w:rPr>
          <w:rFonts w:ascii="Calibri" w:hAnsi="Calibri"/>
          <w:sz w:val="24"/>
          <w:szCs w:val="24"/>
        </w:rPr>
        <w:t>assertiveness, conflict resolution and problem solving on site or through external agencies</w:t>
      </w:r>
      <w:r w:rsidR="0085425D">
        <w:rPr>
          <w:rFonts w:ascii="Calibri" w:hAnsi="Calibri"/>
          <w:sz w:val="24"/>
          <w:szCs w:val="24"/>
        </w:rPr>
        <w:t>.</w:t>
      </w:r>
    </w:p>
    <w:p w14:paraId="0797C656" w14:textId="3588FDBB" w:rsidR="005138D7" w:rsidRDefault="001157AE" w:rsidP="009A6870">
      <w:pPr>
        <w:rPr>
          <w:rFonts w:ascii="Calibri" w:hAnsi="Calibri"/>
          <w:sz w:val="24"/>
          <w:szCs w:val="24"/>
        </w:rPr>
      </w:pPr>
      <w:r>
        <w:rPr>
          <w:rFonts w:ascii="Calibri" w:hAnsi="Calibri"/>
          <w:sz w:val="24"/>
          <w:szCs w:val="24"/>
        </w:rPr>
        <w:t>Teachers will m</w:t>
      </w:r>
      <w:r w:rsidR="005138D7" w:rsidRPr="00154A52">
        <w:rPr>
          <w:rFonts w:ascii="Calibri" w:hAnsi="Calibri"/>
          <w:sz w:val="24"/>
          <w:szCs w:val="24"/>
        </w:rPr>
        <w:t>onitor yard behaviour and continue evaluation to inform planning and to ensure prompt responses to incidences of unsafe or disrespectful yard behaviour.</w:t>
      </w:r>
    </w:p>
    <w:p w14:paraId="2B5FE373" w14:textId="77777777" w:rsidR="0085425D" w:rsidRPr="00154A52" w:rsidRDefault="0085425D" w:rsidP="009A6870">
      <w:pPr>
        <w:rPr>
          <w:rFonts w:ascii="Calibri" w:hAnsi="Calibri"/>
          <w:sz w:val="24"/>
          <w:szCs w:val="24"/>
        </w:rPr>
      </w:pPr>
    </w:p>
    <w:p w14:paraId="7A89959C" w14:textId="0A153CF1" w:rsidR="005138D7" w:rsidRDefault="005138D7" w:rsidP="009A6870">
      <w:pPr>
        <w:rPr>
          <w:rFonts w:ascii="Calibri" w:hAnsi="Calibri"/>
          <w:sz w:val="24"/>
          <w:szCs w:val="24"/>
        </w:rPr>
      </w:pPr>
      <w:r w:rsidRPr="00154A52">
        <w:rPr>
          <w:rFonts w:ascii="Calibri" w:hAnsi="Calibri"/>
          <w:sz w:val="24"/>
          <w:szCs w:val="24"/>
        </w:rPr>
        <w:t xml:space="preserve">Explicit teaching of </w:t>
      </w:r>
      <w:r w:rsidR="002426C1">
        <w:rPr>
          <w:rFonts w:ascii="Calibri" w:hAnsi="Calibri"/>
          <w:sz w:val="24"/>
          <w:szCs w:val="24"/>
        </w:rPr>
        <w:t>Personal and Social Capabilities</w:t>
      </w:r>
      <w:r w:rsidRPr="00154A52">
        <w:rPr>
          <w:rFonts w:ascii="Calibri" w:hAnsi="Calibri"/>
          <w:sz w:val="24"/>
          <w:szCs w:val="24"/>
        </w:rPr>
        <w:t xml:space="preserve"> will be undertaken by classroom teachers</w:t>
      </w:r>
      <w:r w:rsidR="002426C1">
        <w:rPr>
          <w:rFonts w:ascii="Calibri" w:hAnsi="Calibri"/>
          <w:sz w:val="24"/>
          <w:szCs w:val="24"/>
        </w:rPr>
        <w:t xml:space="preserve"> </w:t>
      </w:r>
      <w:r w:rsidRPr="00154A52">
        <w:rPr>
          <w:rFonts w:ascii="Calibri" w:hAnsi="Calibri"/>
          <w:sz w:val="24"/>
          <w:szCs w:val="24"/>
        </w:rPr>
        <w:t>to promote safe and friendly behaviours.</w:t>
      </w:r>
    </w:p>
    <w:p w14:paraId="6BCFA6C4" w14:textId="77777777" w:rsidR="002426C1" w:rsidRPr="00154A52" w:rsidRDefault="002426C1" w:rsidP="009A6870">
      <w:pPr>
        <w:rPr>
          <w:rFonts w:ascii="Calibri" w:hAnsi="Calibri"/>
          <w:sz w:val="24"/>
          <w:szCs w:val="24"/>
        </w:rPr>
      </w:pPr>
    </w:p>
    <w:p w14:paraId="0B3D87F2" w14:textId="3FA83289" w:rsidR="005138D7" w:rsidRDefault="000C278F" w:rsidP="009A6870">
      <w:pPr>
        <w:rPr>
          <w:rFonts w:ascii="Calibri" w:hAnsi="Calibri"/>
          <w:sz w:val="24"/>
          <w:szCs w:val="24"/>
        </w:rPr>
      </w:pPr>
      <w:r>
        <w:rPr>
          <w:rFonts w:ascii="Calibri" w:hAnsi="Calibri"/>
          <w:sz w:val="24"/>
          <w:szCs w:val="24"/>
        </w:rPr>
        <w:t>A</w:t>
      </w:r>
      <w:r w:rsidR="005138D7" w:rsidRPr="00154A52">
        <w:rPr>
          <w:rFonts w:ascii="Calibri" w:hAnsi="Calibri"/>
          <w:sz w:val="24"/>
          <w:szCs w:val="24"/>
        </w:rPr>
        <w:t xml:space="preserve"> range of activities</w:t>
      </w:r>
      <w:r>
        <w:rPr>
          <w:rFonts w:ascii="Calibri" w:hAnsi="Calibri"/>
          <w:sz w:val="24"/>
          <w:szCs w:val="24"/>
        </w:rPr>
        <w:t xml:space="preserve"> will be</w:t>
      </w:r>
      <w:r w:rsidR="005138D7" w:rsidRPr="00154A52">
        <w:rPr>
          <w:rFonts w:ascii="Calibri" w:hAnsi="Calibri"/>
          <w:sz w:val="24"/>
          <w:szCs w:val="24"/>
        </w:rPr>
        <w:t xml:space="preserve"> available to students at recess and lunch breaks</w:t>
      </w:r>
      <w:r>
        <w:rPr>
          <w:rFonts w:ascii="Calibri" w:hAnsi="Calibri"/>
          <w:sz w:val="24"/>
          <w:szCs w:val="24"/>
        </w:rPr>
        <w:t xml:space="preserve"> such as Judo, Chess Club and Library</w:t>
      </w:r>
      <w:r w:rsidR="002426C1">
        <w:rPr>
          <w:rFonts w:ascii="Calibri" w:hAnsi="Calibri"/>
          <w:sz w:val="24"/>
          <w:szCs w:val="24"/>
        </w:rPr>
        <w:t>.</w:t>
      </w:r>
    </w:p>
    <w:p w14:paraId="183D9668" w14:textId="77777777" w:rsidR="002426C1" w:rsidRPr="00154A52" w:rsidRDefault="002426C1" w:rsidP="009A6870">
      <w:pPr>
        <w:rPr>
          <w:rFonts w:ascii="Calibri" w:hAnsi="Calibri"/>
          <w:sz w:val="24"/>
          <w:szCs w:val="24"/>
        </w:rPr>
      </w:pPr>
    </w:p>
    <w:p w14:paraId="52951592" w14:textId="77777777" w:rsidR="005138D7" w:rsidRDefault="005138D7" w:rsidP="009A6870">
      <w:pPr>
        <w:rPr>
          <w:rFonts w:ascii="Calibri" w:hAnsi="Calibri"/>
          <w:sz w:val="24"/>
          <w:szCs w:val="24"/>
        </w:rPr>
      </w:pPr>
      <w:r w:rsidRPr="00154A52">
        <w:rPr>
          <w:rFonts w:ascii="Calibri" w:hAnsi="Calibri"/>
          <w:sz w:val="24"/>
          <w:szCs w:val="24"/>
        </w:rPr>
        <w:t>Increase community awareness and input relating to bullying/cyberbullying, its characteristics and the school’s programs and response.</w:t>
      </w:r>
    </w:p>
    <w:p w14:paraId="51B09B76" w14:textId="503A96AA" w:rsidR="005138D7" w:rsidRPr="008B0515" w:rsidRDefault="005138D7" w:rsidP="009A6870">
      <w:pPr>
        <w:rPr>
          <w:rFonts w:ascii="Calibri" w:hAnsi="Calibri"/>
        </w:rPr>
      </w:pPr>
    </w:p>
    <w:p w14:paraId="7F48DCCC" w14:textId="77777777" w:rsidR="005138D7" w:rsidRPr="008B0515" w:rsidRDefault="005138D7" w:rsidP="009A6870">
      <w:pPr>
        <w:rPr>
          <w:rFonts w:ascii="Calibri" w:hAnsi="Calibri"/>
        </w:rPr>
      </w:pPr>
    </w:p>
    <w:p w14:paraId="294B83A2" w14:textId="405005F9" w:rsidR="005138D7" w:rsidRPr="00537FFA" w:rsidRDefault="005138D7" w:rsidP="009A6870">
      <w:pPr>
        <w:rPr>
          <w:rFonts w:ascii="Calibri" w:hAnsi="Calibri"/>
          <w:b/>
          <w:sz w:val="28"/>
        </w:rPr>
      </w:pPr>
      <w:r w:rsidRPr="00537FFA">
        <w:rPr>
          <w:rFonts w:ascii="Calibri" w:hAnsi="Calibri"/>
          <w:b/>
          <w:sz w:val="28"/>
        </w:rPr>
        <w:t>INTERVENTION</w:t>
      </w:r>
      <w:r w:rsidR="00154A52">
        <w:rPr>
          <w:rFonts w:ascii="Calibri" w:hAnsi="Calibri"/>
          <w:b/>
          <w:sz w:val="28"/>
        </w:rPr>
        <w:t>:</w:t>
      </w:r>
    </w:p>
    <w:p w14:paraId="2FD2C166" w14:textId="7C57D04C" w:rsidR="007C01EC" w:rsidRPr="007C01EC" w:rsidRDefault="007C01EC" w:rsidP="007C01EC">
      <w:pPr>
        <w:rPr>
          <w:rFonts w:ascii="Calibri" w:hAnsi="Calibri"/>
          <w:sz w:val="24"/>
        </w:rPr>
      </w:pPr>
      <w:r w:rsidRPr="00537FFA">
        <w:rPr>
          <w:rFonts w:ascii="Calibri" w:hAnsi="Calibri" w:cs="Arial"/>
          <w:sz w:val="24"/>
        </w:rPr>
        <w:t xml:space="preserve">Staff will respond to incidents and disciplinary consequences for bullying (including cyber bullying) and harassment </w:t>
      </w:r>
      <w:r w:rsidR="001157AE">
        <w:rPr>
          <w:rFonts w:ascii="Calibri" w:hAnsi="Calibri" w:cs="Arial"/>
          <w:sz w:val="24"/>
        </w:rPr>
        <w:t>that</w:t>
      </w:r>
      <w:r w:rsidRPr="00537FFA">
        <w:rPr>
          <w:rFonts w:ascii="Calibri" w:hAnsi="Calibri" w:cs="Arial"/>
          <w:sz w:val="24"/>
        </w:rPr>
        <w:t xml:space="preserve"> comply with the School’s </w:t>
      </w:r>
      <w:r>
        <w:rPr>
          <w:rFonts w:ascii="Calibri" w:hAnsi="Calibri" w:cs="Arial"/>
          <w:sz w:val="24"/>
        </w:rPr>
        <w:t xml:space="preserve">Welfare and Discipline Policy. </w:t>
      </w:r>
      <w:r w:rsidR="001157AE">
        <w:rPr>
          <w:rFonts w:ascii="Calibri" w:hAnsi="Calibri" w:cs="Arial"/>
          <w:sz w:val="24"/>
        </w:rPr>
        <w:t>The P</w:t>
      </w:r>
      <w:r w:rsidRPr="00537FFA">
        <w:rPr>
          <w:rFonts w:ascii="Calibri" w:hAnsi="Calibri" w:cs="Arial"/>
          <w:sz w:val="24"/>
        </w:rPr>
        <w:t>rincipal will provide disciplinary consequences including suspension in accordance with Department of Education and Early Childhood Development (DEECD) guidelines.</w:t>
      </w:r>
      <w:r>
        <w:rPr>
          <w:rFonts w:ascii="Calibri" w:hAnsi="Calibri" w:cs="Arial"/>
          <w:sz w:val="24"/>
        </w:rPr>
        <w:t xml:space="preserve"> </w:t>
      </w:r>
    </w:p>
    <w:p w14:paraId="6173BAD1" w14:textId="34AA0200" w:rsidR="007C01EC" w:rsidRPr="007C01EC" w:rsidRDefault="007C01EC" w:rsidP="007C01EC">
      <w:pPr>
        <w:spacing w:before="100" w:beforeAutospacing="1" w:after="100" w:afterAutospacing="1"/>
        <w:rPr>
          <w:rFonts w:ascii="Calibri" w:hAnsi="Calibri" w:cs="Arial"/>
          <w:sz w:val="24"/>
        </w:rPr>
      </w:pPr>
      <w:r w:rsidRPr="00537FFA">
        <w:rPr>
          <w:rFonts w:ascii="Calibri" w:hAnsi="Calibri" w:cs="Arial"/>
          <w:sz w:val="24"/>
        </w:rPr>
        <w:t>All staff will record bullying or harassment incidents on the Sentral administration program</w:t>
      </w:r>
      <w:r>
        <w:rPr>
          <w:rFonts w:ascii="Calibri" w:hAnsi="Calibri" w:cs="Arial"/>
          <w:sz w:val="24"/>
        </w:rPr>
        <w:t xml:space="preserve"> including those involved and witnesses. O</w:t>
      </w:r>
      <w:r w:rsidR="001157AE">
        <w:rPr>
          <w:rFonts w:ascii="Calibri" w:hAnsi="Calibri" w:cs="Arial"/>
          <w:sz w:val="24"/>
        </w:rPr>
        <w:t>ther staff and the P</w:t>
      </w:r>
      <w:r w:rsidRPr="00537FFA">
        <w:rPr>
          <w:rFonts w:ascii="Calibri" w:hAnsi="Calibri" w:cs="Arial"/>
          <w:sz w:val="24"/>
        </w:rPr>
        <w:t>rincipal will be informed about the incident and the actions taken.</w:t>
      </w:r>
    </w:p>
    <w:p w14:paraId="5105ABB4" w14:textId="722E5DE5" w:rsidR="005138D7" w:rsidRDefault="005138D7" w:rsidP="009A6870">
      <w:pPr>
        <w:rPr>
          <w:rFonts w:ascii="Calibri" w:hAnsi="Calibri"/>
          <w:sz w:val="24"/>
        </w:rPr>
      </w:pPr>
      <w:r w:rsidRPr="00537FFA">
        <w:rPr>
          <w:rFonts w:ascii="Calibri" w:hAnsi="Calibri"/>
          <w:sz w:val="24"/>
        </w:rPr>
        <w:lastRenderedPageBreak/>
        <w:t>Promote the reporting by children and staff of bully</w:t>
      </w:r>
      <w:r w:rsidR="00A244CC">
        <w:rPr>
          <w:rFonts w:ascii="Calibri" w:hAnsi="Calibri"/>
          <w:sz w:val="24"/>
        </w:rPr>
        <w:t xml:space="preserve">ing incidents through regular </w:t>
      </w:r>
      <w:r w:rsidRPr="00537FFA">
        <w:rPr>
          <w:rFonts w:ascii="Calibri" w:hAnsi="Calibri"/>
          <w:sz w:val="24"/>
        </w:rPr>
        <w:t>reminders by class teachers and Principal.</w:t>
      </w:r>
    </w:p>
    <w:p w14:paraId="20863902" w14:textId="77777777" w:rsidR="002426C1" w:rsidRPr="00537FFA" w:rsidRDefault="002426C1" w:rsidP="009A6870">
      <w:pPr>
        <w:rPr>
          <w:rFonts w:ascii="Calibri" w:hAnsi="Calibri"/>
          <w:sz w:val="24"/>
        </w:rPr>
      </w:pPr>
    </w:p>
    <w:p w14:paraId="41FC4557" w14:textId="3CE15AF8" w:rsidR="005138D7" w:rsidRDefault="005138D7" w:rsidP="009A6870">
      <w:pPr>
        <w:rPr>
          <w:rFonts w:ascii="Calibri" w:hAnsi="Calibri"/>
          <w:sz w:val="24"/>
        </w:rPr>
      </w:pPr>
      <w:r w:rsidRPr="00537FFA">
        <w:rPr>
          <w:rFonts w:ascii="Calibri" w:hAnsi="Calibri"/>
          <w:sz w:val="24"/>
        </w:rPr>
        <w:t>Plan strategically and proactively for those stu</w:t>
      </w:r>
      <w:r w:rsidR="00154A52">
        <w:rPr>
          <w:rFonts w:ascii="Calibri" w:hAnsi="Calibri"/>
          <w:sz w:val="24"/>
        </w:rPr>
        <w:t xml:space="preserve">dents identified through early </w:t>
      </w:r>
      <w:r w:rsidRPr="00537FFA">
        <w:rPr>
          <w:rFonts w:ascii="Calibri" w:hAnsi="Calibri"/>
          <w:sz w:val="24"/>
        </w:rPr>
        <w:t>intervention strategies ensuring longer term management.</w:t>
      </w:r>
    </w:p>
    <w:p w14:paraId="5500E229" w14:textId="22C08EFF" w:rsidR="005138D7" w:rsidRPr="008B0515" w:rsidRDefault="005138D7" w:rsidP="009A6870">
      <w:pPr>
        <w:rPr>
          <w:rFonts w:ascii="Calibri" w:hAnsi="Calibri"/>
        </w:rPr>
      </w:pPr>
    </w:p>
    <w:p w14:paraId="1DF12ED7" w14:textId="77777777" w:rsidR="005138D7" w:rsidRPr="008B0515" w:rsidRDefault="005138D7" w:rsidP="009A6870">
      <w:pPr>
        <w:rPr>
          <w:rFonts w:ascii="Calibri" w:hAnsi="Calibri"/>
        </w:rPr>
      </w:pPr>
      <w:r w:rsidRPr="008B0515">
        <w:rPr>
          <w:rFonts w:ascii="Calibri" w:hAnsi="Calibri"/>
        </w:rPr>
        <w:t></w:t>
      </w:r>
    </w:p>
    <w:p w14:paraId="489EAFD1" w14:textId="2C6BBFAD" w:rsidR="005138D7" w:rsidRPr="00537FFA" w:rsidRDefault="00537FFA" w:rsidP="009A6870">
      <w:pPr>
        <w:rPr>
          <w:rFonts w:ascii="Calibri" w:hAnsi="Calibri"/>
          <w:b/>
          <w:bCs/>
          <w:sz w:val="28"/>
        </w:rPr>
      </w:pPr>
      <w:r>
        <w:rPr>
          <w:rFonts w:ascii="Calibri" w:hAnsi="Calibri"/>
          <w:b/>
          <w:bCs/>
          <w:sz w:val="28"/>
        </w:rPr>
        <w:t>RELATED POLICIES</w:t>
      </w:r>
      <w:r w:rsidR="00154A52">
        <w:rPr>
          <w:rFonts w:ascii="Calibri" w:hAnsi="Calibri"/>
          <w:b/>
          <w:bCs/>
          <w:sz w:val="28"/>
        </w:rPr>
        <w:t>:</w:t>
      </w:r>
    </w:p>
    <w:p w14:paraId="0ACBCA3B" w14:textId="77777777" w:rsidR="005138D7" w:rsidRPr="00EE71F5" w:rsidRDefault="005138D7" w:rsidP="009A6870">
      <w:pPr>
        <w:rPr>
          <w:rFonts w:ascii="Calibri" w:hAnsi="Calibri"/>
          <w:sz w:val="24"/>
        </w:rPr>
      </w:pPr>
      <w:r w:rsidRPr="008B0515">
        <w:rPr>
          <w:rFonts w:ascii="Calibri" w:hAnsi="Calibri"/>
        </w:rPr>
        <w:tab/>
      </w:r>
      <w:r w:rsidRPr="00EE71F5">
        <w:rPr>
          <w:rFonts w:ascii="Calibri" w:hAnsi="Calibri"/>
          <w:sz w:val="24"/>
        </w:rPr>
        <w:t>Values Program</w:t>
      </w:r>
    </w:p>
    <w:p w14:paraId="471A0317" w14:textId="77777777" w:rsidR="005138D7" w:rsidRPr="00EE71F5" w:rsidRDefault="005138D7" w:rsidP="009A6870">
      <w:pPr>
        <w:ind w:firstLine="720"/>
        <w:rPr>
          <w:rFonts w:ascii="Calibri" w:hAnsi="Calibri"/>
          <w:sz w:val="24"/>
        </w:rPr>
      </w:pPr>
      <w:r w:rsidRPr="00EE71F5">
        <w:rPr>
          <w:rFonts w:ascii="Calibri" w:hAnsi="Calibri"/>
          <w:sz w:val="24"/>
        </w:rPr>
        <w:t>Student Engagement</w:t>
      </w:r>
    </w:p>
    <w:p w14:paraId="4BF55209" w14:textId="77777777" w:rsidR="005138D7" w:rsidRPr="00EE71F5" w:rsidRDefault="005138D7" w:rsidP="009A6870">
      <w:pPr>
        <w:ind w:firstLine="720"/>
        <w:rPr>
          <w:rFonts w:ascii="Calibri" w:hAnsi="Calibri"/>
          <w:sz w:val="24"/>
        </w:rPr>
      </w:pPr>
      <w:r w:rsidRPr="00EE71F5">
        <w:rPr>
          <w:rFonts w:ascii="Calibri" w:hAnsi="Calibri"/>
          <w:sz w:val="24"/>
        </w:rPr>
        <w:t>Welfare and Discipline</w:t>
      </w:r>
    </w:p>
    <w:p w14:paraId="1D590474" w14:textId="77777777" w:rsidR="005138D7" w:rsidRPr="00EE71F5" w:rsidRDefault="005138D7" w:rsidP="009A6870">
      <w:pPr>
        <w:rPr>
          <w:rFonts w:ascii="Calibri" w:hAnsi="Calibri"/>
          <w:sz w:val="24"/>
        </w:rPr>
      </w:pPr>
      <w:r w:rsidRPr="00EE71F5">
        <w:rPr>
          <w:rFonts w:ascii="Calibri" w:hAnsi="Calibri"/>
          <w:sz w:val="24"/>
        </w:rPr>
        <w:tab/>
        <w:t>Student Code of Conduct</w:t>
      </w:r>
    </w:p>
    <w:p w14:paraId="7B0CA02B" w14:textId="77777777" w:rsidR="005138D7" w:rsidRPr="00EE71F5" w:rsidRDefault="005138D7" w:rsidP="009A6870">
      <w:pPr>
        <w:rPr>
          <w:rFonts w:ascii="Calibri" w:hAnsi="Calibri"/>
          <w:sz w:val="24"/>
        </w:rPr>
      </w:pPr>
      <w:r w:rsidRPr="00EE71F5">
        <w:rPr>
          <w:rFonts w:ascii="Calibri" w:hAnsi="Calibri"/>
          <w:sz w:val="24"/>
        </w:rPr>
        <w:tab/>
        <w:t>General Behaviour Management Model</w:t>
      </w:r>
    </w:p>
    <w:p w14:paraId="2E697D25" w14:textId="173101EC" w:rsidR="005138D7" w:rsidRPr="00EE71F5" w:rsidRDefault="00FF4861" w:rsidP="009A6870">
      <w:pPr>
        <w:rPr>
          <w:rFonts w:ascii="Calibri" w:hAnsi="Calibri"/>
          <w:sz w:val="24"/>
        </w:rPr>
      </w:pPr>
      <w:r>
        <w:rPr>
          <w:rFonts w:ascii="Calibri" w:hAnsi="Calibri"/>
          <w:sz w:val="24"/>
        </w:rPr>
        <w:t xml:space="preserve">      </w:t>
      </w:r>
      <w:r w:rsidR="005138D7" w:rsidRPr="00EE71F5">
        <w:rPr>
          <w:rFonts w:ascii="Calibri" w:hAnsi="Calibri"/>
          <w:sz w:val="24"/>
        </w:rPr>
        <w:t>School Wide Positive Behaviour Code</w:t>
      </w:r>
    </w:p>
    <w:p w14:paraId="1FF2C118" w14:textId="77777777" w:rsidR="005138D7" w:rsidRPr="008B0515" w:rsidRDefault="005138D7" w:rsidP="009A6870">
      <w:pPr>
        <w:rPr>
          <w:rFonts w:ascii="Calibri" w:hAnsi="Calibri"/>
        </w:rPr>
      </w:pPr>
    </w:p>
    <w:p w14:paraId="2D12DEA6" w14:textId="63A070C7" w:rsidR="005138D7" w:rsidRDefault="005138D7" w:rsidP="009A6870">
      <w:pPr>
        <w:spacing w:before="100" w:beforeAutospacing="1" w:after="100" w:afterAutospacing="1"/>
        <w:rPr>
          <w:rFonts w:ascii="Calibri" w:hAnsi="Calibri" w:cs="Arial"/>
          <w:sz w:val="24"/>
        </w:rPr>
      </w:pPr>
      <w:r w:rsidRPr="00537FFA">
        <w:rPr>
          <w:rFonts w:ascii="Calibri" w:hAnsi="Calibri" w:cs="Arial"/>
          <w:b/>
          <w:sz w:val="28"/>
        </w:rPr>
        <w:t>EVALUATION</w:t>
      </w:r>
      <w:proofErr w:type="gramStart"/>
      <w:r w:rsidR="00154A52">
        <w:rPr>
          <w:rFonts w:ascii="Calibri" w:hAnsi="Calibri" w:cs="Arial"/>
          <w:b/>
          <w:sz w:val="28"/>
        </w:rPr>
        <w:t>:</w:t>
      </w:r>
      <w:proofErr w:type="gramEnd"/>
      <w:r w:rsidR="00154A52">
        <w:rPr>
          <w:rFonts w:ascii="Calibri" w:hAnsi="Calibri" w:cs="Arial"/>
          <w:b/>
          <w:sz w:val="28"/>
        </w:rPr>
        <w:br/>
      </w:r>
      <w:r w:rsidRPr="00EE71F5">
        <w:rPr>
          <w:rFonts w:ascii="Calibri" w:hAnsi="Calibri" w:cs="Arial"/>
          <w:sz w:val="24"/>
        </w:rPr>
        <w:t>This policy will be reviewed annually or more often if necessary d</w:t>
      </w:r>
      <w:r w:rsidR="00AB29A4">
        <w:rPr>
          <w:rFonts w:ascii="Calibri" w:hAnsi="Calibri" w:cs="Arial"/>
          <w:sz w:val="24"/>
        </w:rPr>
        <w:t xml:space="preserve">ue to changes in regulations or </w:t>
      </w:r>
      <w:r w:rsidRPr="00EE71F5">
        <w:rPr>
          <w:rFonts w:ascii="Calibri" w:hAnsi="Calibri" w:cs="Arial"/>
          <w:sz w:val="24"/>
        </w:rPr>
        <w:t>circumstances.</w:t>
      </w:r>
    </w:p>
    <w:p w14:paraId="693CFFC7" w14:textId="642D5F2A" w:rsidR="00AB29A4" w:rsidRPr="00154A52" w:rsidRDefault="00AB29A4" w:rsidP="001C4A79">
      <w:pPr>
        <w:spacing w:before="100" w:beforeAutospacing="1" w:after="100" w:afterAutospacing="1"/>
        <w:rPr>
          <w:rFonts w:ascii="Calibri" w:hAnsi="Calibri" w:cs="Arial"/>
          <w:b/>
          <w:sz w:val="28"/>
        </w:rPr>
      </w:pPr>
      <w:r>
        <w:rPr>
          <w:rFonts w:ascii="Calibri" w:hAnsi="Calibri" w:cs="Arial"/>
          <w:sz w:val="24"/>
        </w:rPr>
        <w:t>Last Reviewed: February 2017</w:t>
      </w:r>
    </w:p>
    <w:p w14:paraId="47F45F52" w14:textId="77777777" w:rsidR="005138D7" w:rsidRPr="008B0515" w:rsidRDefault="005138D7" w:rsidP="009A6870">
      <w:pPr>
        <w:rPr>
          <w:rFonts w:ascii="Calibri" w:hAnsi="Calibri"/>
          <w:b/>
        </w:rPr>
      </w:pPr>
    </w:p>
    <w:p w14:paraId="7237AB3A" w14:textId="77777777" w:rsidR="005138D7" w:rsidRDefault="005138D7" w:rsidP="009A6870">
      <w:pPr>
        <w:rPr>
          <w:color w:val="auto"/>
          <w:kern w:val="0"/>
          <w:sz w:val="24"/>
          <w:szCs w:val="24"/>
        </w:rPr>
        <w:sectPr w:rsidR="005138D7" w:rsidSect="00172CC9">
          <w:headerReference w:type="default" r:id="rId8"/>
          <w:footerReference w:type="default" r:id="rId9"/>
          <w:pgSz w:w="12240" w:h="15840"/>
          <w:pgMar w:top="426" w:right="720" w:bottom="720" w:left="720" w:header="720" w:footer="120" w:gutter="0"/>
          <w:cols w:space="720"/>
          <w:noEndnote/>
          <w:docGrid w:linePitch="272"/>
        </w:sectPr>
      </w:pPr>
    </w:p>
    <w:p w14:paraId="5D9CF1F0" w14:textId="77777777" w:rsidR="00617693" w:rsidRDefault="00617693" w:rsidP="009A6870"/>
    <w:p w14:paraId="68FA5D33" w14:textId="77777777" w:rsidR="00617693" w:rsidRDefault="00617693" w:rsidP="009A6870"/>
    <w:sectPr w:rsidR="00617693" w:rsidSect="00F66755">
      <w:type w:val="continuous"/>
      <w:pgSz w:w="12240" w:h="15840"/>
      <w:pgMar w:top="426" w:right="1440" w:bottom="1440" w:left="1440" w:header="720" w:footer="1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3F06" w14:textId="77777777" w:rsidR="00041F19" w:rsidRDefault="00041F19" w:rsidP="000A0B4B">
      <w:r>
        <w:separator/>
      </w:r>
    </w:p>
  </w:endnote>
  <w:endnote w:type="continuationSeparator" w:id="0">
    <w:p w14:paraId="76292E2D" w14:textId="77777777" w:rsidR="00041F19" w:rsidRDefault="00041F19" w:rsidP="000A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178E" w14:textId="77777777" w:rsidR="000A0B4B" w:rsidRPr="000A0B4B" w:rsidRDefault="000A0B4B" w:rsidP="000A0B4B">
    <w:pPr>
      <w:pStyle w:val="Footer"/>
      <w:jc w:val="center"/>
      <w:rPr>
        <w:rFonts w:ascii="Bradley Hand ITC" w:hAnsi="Bradley Hand ITC"/>
        <w:sz w:val="44"/>
        <w:szCs w:val="44"/>
      </w:rPr>
    </w:pPr>
    <w:r w:rsidRPr="000A0B4B">
      <w:rPr>
        <w:rFonts w:ascii="Bradley Hand ITC" w:hAnsi="Bradley Hand ITC"/>
        <w:sz w:val="44"/>
        <w:szCs w:val="44"/>
      </w:rPr>
      <w:t>Proud of our past. Educating for our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C66A" w14:textId="77777777" w:rsidR="00041F19" w:rsidRDefault="00041F19" w:rsidP="000A0B4B">
      <w:r>
        <w:separator/>
      </w:r>
    </w:p>
  </w:footnote>
  <w:footnote w:type="continuationSeparator" w:id="0">
    <w:p w14:paraId="3A340F4F" w14:textId="77777777" w:rsidR="00041F19" w:rsidRDefault="00041F19" w:rsidP="000A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4251" w14:textId="77777777" w:rsidR="000A0B4B" w:rsidRDefault="000A0B4B">
    <w:pPr>
      <w:pStyle w:val="Header"/>
    </w:pPr>
    <w:r>
      <w:rPr>
        <w:noProof/>
        <w:lang w:eastAsia="en-AU"/>
      </w:rPr>
      <mc:AlternateContent>
        <mc:Choice Requires="wps">
          <w:drawing>
            <wp:anchor distT="0" distB="0" distL="118745" distR="118745" simplePos="0" relativeHeight="251659264" behindDoc="1" locked="0" layoutInCell="1" allowOverlap="0" wp14:anchorId="73DBDD1D" wp14:editId="210F946B">
              <wp:simplePos x="0" y="0"/>
              <wp:positionH relativeFrom="margin">
                <wp:posOffset>-152400</wp:posOffset>
              </wp:positionH>
              <wp:positionV relativeFrom="page">
                <wp:posOffset>152400</wp:posOffset>
              </wp:positionV>
              <wp:extent cx="7086600" cy="302895"/>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7086600" cy="3028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1633D" w14:textId="3E630D3B" w:rsidR="000A0B4B" w:rsidRPr="000A0B4B" w:rsidRDefault="000A0B4B" w:rsidP="000A0B4B">
                          <w:pPr>
                            <w:pStyle w:val="Header"/>
                            <w:rPr>
                              <w:rFonts w:asciiTheme="minorHAnsi" w:hAnsiTheme="minorHAnsi"/>
                              <w:caps/>
                              <w:color w:val="FFFFFF" w:themeColor="background1"/>
                            </w:rPr>
                          </w:pPr>
                          <w:r w:rsidRPr="000A0B4B">
                            <w:rPr>
                              <w:rFonts w:asciiTheme="minorHAnsi" w:hAnsiTheme="minorHAnsi"/>
                              <w:caps/>
                              <w:color w:val="FFFFFF" w:themeColor="background1"/>
                            </w:rPr>
                            <w:t xml:space="preserve">Perseverance </w:t>
                          </w:r>
                          <w:r w:rsidRPr="000A0B4B">
                            <w:rPr>
                              <w:rFonts w:asciiTheme="minorHAnsi" w:hAnsiTheme="minorHAnsi"/>
                              <w:caps/>
                              <w:color w:val="FFFFFF" w:themeColor="background1"/>
                            </w:rPr>
                            <w:tab/>
                            <w:t xml:space="preserve">          Respect       Inclusion  </w:t>
                          </w:r>
                          <w:r w:rsidR="00D26B56">
                            <w:rPr>
                              <w:rFonts w:asciiTheme="minorHAnsi" w:hAnsiTheme="minorHAnsi"/>
                              <w:caps/>
                              <w:color w:val="FFFFFF" w:themeColor="background1"/>
                            </w:rPr>
                            <w:t xml:space="preserve">    Determination        ENCOURAGEMENT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3DBDD1D" id="Rectangle 197" o:spid="_x0000_s1026" style="position:absolute;margin-left:-12pt;margin-top:12pt;width:558pt;height:23.8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" o:allowoverlap="f" fillcolor="#4f81bd [3204]" stroked="f" strokeweight="2pt">
              <v:textbox style="mso-fit-shape-to-text:t">
                <w:txbxContent>
                  <w:p w14:paraId="2D61633D" w14:textId="3E630D3B" w:rsidR="000A0B4B" w:rsidRPr="000A0B4B" w:rsidRDefault="000A0B4B" w:rsidP="000A0B4B">
                    <w:pPr>
                      <w:pStyle w:val="Header"/>
                      <w:rPr>
                        <w:rFonts w:asciiTheme="minorHAnsi" w:hAnsiTheme="minorHAnsi"/>
                        <w:caps/>
                        <w:color w:val="FFFFFF" w:themeColor="background1"/>
                      </w:rPr>
                    </w:pPr>
                    <w:r w:rsidRPr="000A0B4B">
                      <w:rPr>
                        <w:rFonts w:asciiTheme="minorHAnsi" w:hAnsiTheme="minorHAnsi"/>
                        <w:caps/>
                        <w:color w:val="FFFFFF" w:themeColor="background1"/>
                      </w:rPr>
                      <w:t xml:space="preserve">Perseverance </w:t>
                    </w:r>
                    <w:r w:rsidRPr="000A0B4B">
                      <w:rPr>
                        <w:rFonts w:asciiTheme="minorHAnsi" w:hAnsiTheme="minorHAnsi"/>
                        <w:caps/>
                        <w:color w:val="FFFFFF" w:themeColor="background1"/>
                      </w:rPr>
                      <w:tab/>
                      <w:t xml:space="preserve">          Respect       Inclusion  </w:t>
                    </w:r>
                    <w:r w:rsidR="00D26B56">
                      <w:rPr>
                        <w:rFonts w:asciiTheme="minorHAnsi" w:hAnsiTheme="minorHAnsi"/>
                        <w:caps/>
                        <w:color w:val="FFFFFF" w:themeColor="background1"/>
                      </w:rPr>
                      <w:t xml:space="preserve">    Determination        ENCOURAGEMENT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3E31"/>
    <w:multiLevelType w:val="hybridMultilevel"/>
    <w:tmpl w:val="1AC2E94C"/>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start w:val="1"/>
      <w:numFmt w:val="bullet"/>
      <w:lvlText w:val=""/>
      <w:lvlJc w:val="left"/>
      <w:pPr>
        <w:tabs>
          <w:tab w:val="num" w:pos="1979"/>
        </w:tabs>
        <w:ind w:left="1979" w:hanging="360"/>
      </w:pPr>
      <w:rPr>
        <w:rFonts w:ascii="Wingdings" w:hAnsi="Wingdings" w:hint="default"/>
      </w:rPr>
    </w:lvl>
    <w:lvl w:ilvl="3" w:tplc="0C090001">
      <w:start w:val="1"/>
      <w:numFmt w:val="bullet"/>
      <w:lvlText w:val=""/>
      <w:lvlJc w:val="left"/>
      <w:pPr>
        <w:tabs>
          <w:tab w:val="num" w:pos="2699"/>
        </w:tabs>
        <w:ind w:left="2699" w:hanging="360"/>
      </w:pPr>
      <w:rPr>
        <w:rFonts w:ascii="Symbol" w:hAnsi="Symbol" w:hint="default"/>
      </w:rPr>
    </w:lvl>
    <w:lvl w:ilvl="4" w:tplc="0C090003">
      <w:start w:val="1"/>
      <w:numFmt w:val="bullet"/>
      <w:lvlText w:val="o"/>
      <w:lvlJc w:val="left"/>
      <w:pPr>
        <w:tabs>
          <w:tab w:val="num" w:pos="3419"/>
        </w:tabs>
        <w:ind w:left="3419" w:hanging="360"/>
      </w:pPr>
      <w:rPr>
        <w:rFonts w:ascii="Courier New" w:hAnsi="Courier New" w:cs="Courier New" w:hint="default"/>
      </w:rPr>
    </w:lvl>
    <w:lvl w:ilvl="5" w:tplc="0C090005">
      <w:start w:val="1"/>
      <w:numFmt w:val="bullet"/>
      <w:lvlText w:val=""/>
      <w:lvlJc w:val="left"/>
      <w:pPr>
        <w:tabs>
          <w:tab w:val="num" w:pos="4139"/>
        </w:tabs>
        <w:ind w:left="4139" w:hanging="360"/>
      </w:pPr>
      <w:rPr>
        <w:rFonts w:ascii="Wingdings" w:hAnsi="Wingdings" w:hint="default"/>
      </w:rPr>
    </w:lvl>
    <w:lvl w:ilvl="6" w:tplc="0C090001">
      <w:start w:val="1"/>
      <w:numFmt w:val="bullet"/>
      <w:lvlText w:val=""/>
      <w:lvlJc w:val="left"/>
      <w:pPr>
        <w:tabs>
          <w:tab w:val="num" w:pos="4859"/>
        </w:tabs>
        <w:ind w:left="4859" w:hanging="360"/>
      </w:pPr>
      <w:rPr>
        <w:rFonts w:ascii="Symbol" w:hAnsi="Symbol" w:hint="default"/>
      </w:rPr>
    </w:lvl>
    <w:lvl w:ilvl="7" w:tplc="0C090003">
      <w:start w:val="1"/>
      <w:numFmt w:val="bullet"/>
      <w:lvlText w:val="o"/>
      <w:lvlJc w:val="left"/>
      <w:pPr>
        <w:tabs>
          <w:tab w:val="num" w:pos="5579"/>
        </w:tabs>
        <w:ind w:left="5579" w:hanging="360"/>
      </w:pPr>
      <w:rPr>
        <w:rFonts w:ascii="Courier New" w:hAnsi="Courier New" w:cs="Courier New" w:hint="default"/>
      </w:rPr>
    </w:lvl>
    <w:lvl w:ilvl="8" w:tplc="0C090005">
      <w:start w:val="1"/>
      <w:numFmt w:val="bullet"/>
      <w:lvlText w:val=""/>
      <w:lvlJc w:val="left"/>
      <w:pPr>
        <w:tabs>
          <w:tab w:val="num" w:pos="6299"/>
        </w:tabs>
        <w:ind w:left="6299" w:hanging="360"/>
      </w:pPr>
      <w:rPr>
        <w:rFonts w:ascii="Wingdings" w:hAnsi="Wingdings" w:hint="default"/>
      </w:rPr>
    </w:lvl>
  </w:abstractNum>
  <w:abstractNum w:abstractNumId="1" w15:restartNumberingAfterBreak="0">
    <w:nsid w:val="78007A96"/>
    <w:multiLevelType w:val="hybridMultilevel"/>
    <w:tmpl w:val="691CF752"/>
    <w:lvl w:ilvl="0" w:tplc="981C102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93"/>
    <w:rsid w:val="0000484C"/>
    <w:rsid w:val="00023BC8"/>
    <w:rsid w:val="00041F19"/>
    <w:rsid w:val="00086AE8"/>
    <w:rsid w:val="000A0B4B"/>
    <w:rsid w:val="000C278F"/>
    <w:rsid w:val="000E6926"/>
    <w:rsid w:val="001157AE"/>
    <w:rsid w:val="00123328"/>
    <w:rsid w:val="00154A52"/>
    <w:rsid w:val="00166C70"/>
    <w:rsid w:val="00172CC9"/>
    <w:rsid w:val="001A43F0"/>
    <w:rsid w:val="001C4A79"/>
    <w:rsid w:val="001D26A4"/>
    <w:rsid w:val="002316AD"/>
    <w:rsid w:val="002426C1"/>
    <w:rsid w:val="002E4DEE"/>
    <w:rsid w:val="00310836"/>
    <w:rsid w:val="00390AC7"/>
    <w:rsid w:val="0042006E"/>
    <w:rsid w:val="00441F76"/>
    <w:rsid w:val="00487DB6"/>
    <w:rsid w:val="004B40F7"/>
    <w:rsid w:val="004B738A"/>
    <w:rsid w:val="004C7DFD"/>
    <w:rsid w:val="004F474E"/>
    <w:rsid w:val="005138D7"/>
    <w:rsid w:val="00527E6A"/>
    <w:rsid w:val="00537FFA"/>
    <w:rsid w:val="005514F5"/>
    <w:rsid w:val="00551514"/>
    <w:rsid w:val="005C3C92"/>
    <w:rsid w:val="005E50DE"/>
    <w:rsid w:val="005F4D66"/>
    <w:rsid w:val="006078EA"/>
    <w:rsid w:val="00617693"/>
    <w:rsid w:val="00635641"/>
    <w:rsid w:val="00647A9F"/>
    <w:rsid w:val="00680778"/>
    <w:rsid w:val="00690008"/>
    <w:rsid w:val="007A21EE"/>
    <w:rsid w:val="007C01EC"/>
    <w:rsid w:val="007C73F9"/>
    <w:rsid w:val="007F5385"/>
    <w:rsid w:val="0085425D"/>
    <w:rsid w:val="00866AD9"/>
    <w:rsid w:val="00886C1C"/>
    <w:rsid w:val="008E0D77"/>
    <w:rsid w:val="008E0E00"/>
    <w:rsid w:val="00921229"/>
    <w:rsid w:val="00922009"/>
    <w:rsid w:val="0098655D"/>
    <w:rsid w:val="009A6870"/>
    <w:rsid w:val="00A244CC"/>
    <w:rsid w:val="00AB29A4"/>
    <w:rsid w:val="00AE56EB"/>
    <w:rsid w:val="00B30941"/>
    <w:rsid w:val="00B31126"/>
    <w:rsid w:val="00B34B04"/>
    <w:rsid w:val="00B90313"/>
    <w:rsid w:val="00BA505F"/>
    <w:rsid w:val="00BB7D76"/>
    <w:rsid w:val="00C13E1A"/>
    <w:rsid w:val="00D26B56"/>
    <w:rsid w:val="00D468E6"/>
    <w:rsid w:val="00D73937"/>
    <w:rsid w:val="00DA3413"/>
    <w:rsid w:val="00DC4DBE"/>
    <w:rsid w:val="00E8645F"/>
    <w:rsid w:val="00EC5544"/>
    <w:rsid w:val="00EE71F5"/>
    <w:rsid w:val="00F03A37"/>
    <w:rsid w:val="00F26514"/>
    <w:rsid w:val="00F27C3E"/>
    <w:rsid w:val="00F66755"/>
    <w:rsid w:val="00F721D7"/>
    <w:rsid w:val="00FF4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3F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DB6"/>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rsid w:val="00487DB6"/>
    <w:pPr>
      <w:keepNext/>
      <w:autoSpaceDE/>
      <w:autoSpaceDN/>
      <w:outlineLvl w:val="0"/>
    </w:pPr>
    <w:rPr>
      <w:rFonts w:ascii="Bauhaus 93" w:hAnsi="Bauhaus 93" w:cs="Bauhaus 93"/>
      <w:color w:val="auto"/>
      <w:sz w:val="40"/>
      <w:szCs w:val="40"/>
    </w:rPr>
  </w:style>
  <w:style w:type="paragraph" w:styleId="Heading2">
    <w:name w:val="heading 2"/>
    <w:basedOn w:val="Normal"/>
    <w:link w:val="Heading2Char"/>
    <w:uiPriority w:val="99"/>
    <w:qFormat/>
    <w:rsid w:val="00487DB6"/>
    <w:pPr>
      <w:keepNext/>
      <w:autoSpaceDE/>
      <w:autoSpaceDN/>
      <w:outlineLvl w:val="1"/>
    </w:pPr>
    <w:rPr>
      <w:rFonts w:ascii="Bauhaus 93" w:hAnsi="Bauhaus 93" w:cs="Bauhaus 93"/>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69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17693"/>
    <w:rPr>
      <w:rFonts w:asciiTheme="majorHAnsi" w:eastAsiaTheme="majorEastAsia" w:hAnsiTheme="majorHAnsi" w:cstheme="majorBidi"/>
      <w:b/>
      <w:bCs/>
      <w:i/>
      <w:iCs/>
      <w:color w:val="000000"/>
      <w:kern w:val="28"/>
      <w:sz w:val="28"/>
      <w:szCs w:val="28"/>
    </w:rPr>
  </w:style>
  <w:style w:type="paragraph" w:styleId="BodyText">
    <w:name w:val="Body Text"/>
    <w:basedOn w:val="Normal"/>
    <w:link w:val="BodyTextChar"/>
    <w:uiPriority w:val="99"/>
    <w:rsid w:val="00487DB6"/>
    <w:rPr>
      <w:sz w:val="22"/>
      <w:szCs w:val="22"/>
    </w:rPr>
  </w:style>
  <w:style w:type="character" w:customStyle="1" w:styleId="BodyTextChar">
    <w:name w:val="Body Text Char"/>
    <w:basedOn w:val="DefaultParagraphFont"/>
    <w:link w:val="BodyText"/>
    <w:uiPriority w:val="99"/>
    <w:semiHidden/>
    <w:rsid w:val="00617693"/>
    <w:rPr>
      <w:rFonts w:ascii="Times New Roman" w:hAnsi="Times New Roman" w:cs="Times New Roman"/>
      <w:color w:val="000000"/>
      <w:kern w:val="28"/>
      <w:sz w:val="20"/>
      <w:szCs w:val="20"/>
    </w:rPr>
  </w:style>
  <w:style w:type="paragraph" w:customStyle="1" w:styleId="Default">
    <w:name w:val="Default"/>
    <w:uiPriority w:val="99"/>
    <w:rsid w:val="00487DB6"/>
    <w:pPr>
      <w:widowControl w:val="0"/>
      <w:overflowPunct w:val="0"/>
      <w:autoSpaceDE w:val="0"/>
      <w:autoSpaceDN w:val="0"/>
      <w:adjustRightInd w:val="0"/>
    </w:pPr>
    <w:rPr>
      <w:rFonts w:ascii="Arial" w:hAnsi="Arial" w:cs="Arial"/>
      <w:color w:val="000000"/>
      <w:kern w:val="28"/>
      <w:sz w:val="24"/>
      <w:szCs w:val="24"/>
    </w:rPr>
  </w:style>
  <w:style w:type="paragraph" w:styleId="Header">
    <w:name w:val="header"/>
    <w:basedOn w:val="Normal"/>
    <w:link w:val="HeaderChar"/>
    <w:uiPriority w:val="99"/>
    <w:rsid w:val="004B738A"/>
    <w:pPr>
      <w:tabs>
        <w:tab w:val="center" w:pos="4320"/>
        <w:tab w:val="right" w:pos="8640"/>
      </w:tabs>
      <w:overflowPunct/>
      <w:autoSpaceDE/>
      <w:autoSpaceDN/>
      <w:adjustRightInd/>
    </w:pPr>
    <w:rPr>
      <w:rFonts w:eastAsia="Times New Roman"/>
      <w:snapToGrid w:val="0"/>
      <w:color w:val="auto"/>
      <w:kern w:val="0"/>
      <w:sz w:val="24"/>
      <w:lang w:eastAsia="en-US"/>
    </w:rPr>
  </w:style>
  <w:style w:type="character" w:customStyle="1" w:styleId="HeaderChar">
    <w:name w:val="Header Char"/>
    <w:basedOn w:val="DefaultParagraphFont"/>
    <w:link w:val="Header"/>
    <w:uiPriority w:val="99"/>
    <w:rsid w:val="004B738A"/>
    <w:rPr>
      <w:rFonts w:ascii="Times New Roman" w:eastAsia="Times New Roman" w:hAnsi="Times New Roman" w:cs="Times New Roman"/>
      <w:snapToGrid w:val="0"/>
      <w:sz w:val="24"/>
      <w:szCs w:val="20"/>
      <w:lang w:eastAsia="en-US"/>
    </w:rPr>
  </w:style>
  <w:style w:type="paragraph" w:styleId="NoSpacing">
    <w:name w:val="No Spacing"/>
    <w:uiPriority w:val="1"/>
    <w:qFormat/>
    <w:rsid w:val="004B738A"/>
    <w:pPr>
      <w:widowControl w:val="0"/>
    </w:pPr>
    <w:rPr>
      <w:rFonts w:ascii="Times New Roman" w:eastAsia="Times New Roman" w:hAnsi="Times New Roman" w:cs="Times New Roman"/>
      <w:snapToGrid w:val="0"/>
      <w:sz w:val="24"/>
      <w:szCs w:val="20"/>
      <w:lang w:val="en-US" w:eastAsia="en-US"/>
    </w:rPr>
  </w:style>
  <w:style w:type="character" w:styleId="IntenseEmphasis">
    <w:name w:val="Intense Emphasis"/>
    <w:basedOn w:val="DefaultParagraphFont"/>
    <w:uiPriority w:val="21"/>
    <w:qFormat/>
    <w:rsid w:val="008E0E00"/>
    <w:rPr>
      <w:b/>
      <w:bCs/>
      <w:i/>
      <w:iCs/>
      <w:color w:val="4F81BD" w:themeColor="accent1"/>
    </w:rPr>
  </w:style>
  <w:style w:type="paragraph" w:styleId="Footer">
    <w:name w:val="footer"/>
    <w:basedOn w:val="Normal"/>
    <w:link w:val="FooterChar"/>
    <w:uiPriority w:val="99"/>
    <w:unhideWhenUsed/>
    <w:rsid w:val="000A0B4B"/>
    <w:pPr>
      <w:tabs>
        <w:tab w:val="center" w:pos="4513"/>
        <w:tab w:val="right" w:pos="9026"/>
      </w:tabs>
    </w:pPr>
  </w:style>
  <w:style w:type="character" w:customStyle="1" w:styleId="FooterChar">
    <w:name w:val="Footer Char"/>
    <w:basedOn w:val="DefaultParagraphFont"/>
    <w:link w:val="Footer"/>
    <w:uiPriority w:val="99"/>
    <w:rsid w:val="000A0B4B"/>
    <w:rPr>
      <w:rFonts w:ascii="Times New Roman" w:hAnsi="Times New Roman" w:cs="Times New Roman"/>
      <w:color w:val="000000"/>
      <w:kern w:val="28"/>
      <w:sz w:val="20"/>
      <w:szCs w:val="20"/>
    </w:rPr>
  </w:style>
  <w:style w:type="paragraph" w:customStyle="1" w:styleId="CM16">
    <w:name w:val="CM16"/>
    <w:basedOn w:val="Normal"/>
    <w:next w:val="Normal"/>
    <w:rsid w:val="005138D7"/>
    <w:pPr>
      <w:overflowPunct/>
      <w:spacing w:after="453" w:line="276" w:lineRule="auto"/>
    </w:pPr>
    <w:rPr>
      <w:rFonts w:ascii="NIHALE+HiroshigeATT,Bold" w:eastAsia="Times New Roman" w:hAnsi="NIHALE+HiroshigeATT,Bold"/>
      <w:color w:val="auto"/>
      <w:kern w:val="0"/>
      <w:sz w:val="22"/>
      <w:szCs w:val="22"/>
      <w:lang w:val="en-US" w:eastAsia="en-US" w:bidi="en-US"/>
    </w:rPr>
  </w:style>
  <w:style w:type="paragraph" w:styleId="BalloonText">
    <w:name w:val="Balloon Text"/>
    <w:basedOn w:val="Normal"/>
    <w:link w:val="BalloonTextChar"/>
    <w:uiPriority w:val="99"/>
    <w:semiHidden/>
    <w:unhideWhenUsed/>
    <w:rsid w:val="00D2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56"/>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Walkom</dc:creator>
  <cp:lastModifiedBy>Weaver, Andrew A</cp:lastModifiedBy>
  <cp:revision>4</cp:revision>
  <cp:lastPrinted>2017-05-09T05:01:00Z</cp:lastPrinted>
  <dcterms:created xsi:type="dcterms:W3CDTF">2017-02-23T21:08:00Z</dcterms:created>
  <dcterms:modified xsi:type="dcterms:W3CDTF">2017-05-09T05:02:00Z</dcterms:modified>
</cp:coreProperties>
</file>